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B" w:rsidRPr="00FC4B1B" w:rsidRDefault="00B84AE1" w:rsidP="00FC4B1B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Тема: </w:t>
      </w:r>
      <w:r w:rsidR="00FC4B1B" w:rsidRPr="00FC4B1B">
        <w:rPr>
          <w:rFonts w:eastAsia="Calibri" w:cstheme="minorHAnsi"/>
          <w:b/>
          <w:color w:val="0D0D0D" w:themeColor="text1" w:themeTint="F2"/>
          <w:sz w:val="32"/>
          <w:szCs w:val="32"/>
        </w:rPr>
        <w:t>В. В. Маяковский. Художественный мир ранней лирики</w:t>
      </w:r>
    </w:p>
    <w:p w:rsidR="00FC4B1B" w:rsidRPr="00FC4B1B" w:rsidRDefault="00FC4B1B" w:rsidP="00FC4B1B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FC4B1B">
        <w:rPr>
          <w:rFonts w:eastAsia="Calibri" w:cstheme="minorHAnsi"/>
          <w:b/>
          <w:color w:val="0D0D0D" w:themeColor="text1" w:themeTint="F2"/>
          <w:sz w:val="32"/>
          <w:szCs w:val="32"/>
        </w:rPr>
        <w:t>Пафос революции</w:t>
      </w:r>
    </w:p>
    <w:p w:rsidR="00FC4B1B" w:rsidRPr="00FC4B1B" w:rsidRDefault="00FC4B1B" w:rsidP="00FC4B1B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FC4B1B">
        <w:rPr>
          <w:rFonts w:eastAsia="Calibri" w:cstheme="minorHAnsi"/>
          <w:b/>
          <w:color w:val="0D0D0D" w:themeColor="text1" w:themeTint="F2"/>
          <w:sz w:val="32"/>
          <w:szCs w:val="32"/>
        </w:rPr>
        <w:t>Своеобразие любовной лирики Маяковского</w:t>
      </w:r>
    </w:p>
    <w:p w:rsidR="00D3103A" w:rsidRDefault="00FC4B1B" w:rsidP="00FC4B1B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FC4B1B">
        <w:rPr>
          <w:rFonts w:eastAsia="Calibri" w:cstheme="minorHAnsi"/>
          <w:b/>
          <w:color w:val="0D0D0D" w:themeColor="text1" w:themeTint="F2"/>
          <w:sz w:val="32"/>
          <w:szCs w:val="32"/>
        </w:rPr>
        <w:t>Контрольная работа</w:t>
      </w:r>
      <w:r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 </w:t>
      </w:r>
      <w:r w:rsidRPr="00FC4B1B">
        <w:rPr>
          <w:rFonts w:eastAsia="Calibri" w:cstheme="minorHAnsi"/>
          <w:b/>
          <w:color w:val="0D0D0D" w:themeColor="text1" w:themeTint="F2"/>
          <w:sz w:val="32"/>
          <w:szCs w:val="32"/>
        </w:rPr>
        <w:t>по разделу  «Серебряный век русской поэзии»</w:t>
      </w:r>
    </w:p>
    <w:p w:rsidR="00FC4B1B" w:rsidRPr="001A60F9" w:rsidRDefault="00FC4B1B" w:rsidP="00FC4B1B">
      <w:pPr>
        <w:spacing w:after="0" w:line="240" w:lineRule="auto"/>
        <w:ind w:right="-108" w:firstLine="709"/>
        <w:jc w:val="center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:rsidR="00251AE0" w:rsidRPr="00251AE0" w:rsidRDefault="009752A4" w:rsidP="00251AE0">
      <w:pPr>
        <w:pStyle w:val="a7"/>
        <w:tabs>
          <w:tab w:val="left" w:pos="993"/>
        </w:tabs>
        <w:spacing w:after="0" w:line="240" w:lineRule="auto"/>
        <w:ind w:left="0"/>
        <w:jc w:val="both"/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Цель: </w:t>
      </w:r>
      <w:r w:rsidR="00251AE0"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показать особое место поэзии</w:t>
      </w:r>
      <w:r w:rsidR="00FC4B1B" w:rsidRPr="00FC4B1B">
        <w:t xml:space="preserve"> </w:t>
      </w:r>
      <w:r w:rsidR="00FC4B1B">
        <w:t>«</w:t>
      </w:r>
      <w:r w:rsidR="00FC4B1B" w:rsidRP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Серебрян</w:t>
      </w:r>
      <w:r w:rsid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ого</w:t>
      </w:r>
      <w:r w:rsidR="00FC4B1B" w:rsidRP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век</w:t>
      </w:r>
      <w:r w:rsid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а»</w:t>
      </w:r>
      <w:r w:rsidR="00251AE0"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в истории русской литературы</w:t>
      </w:r>
      <w:r w:rsidR="00FC4B1B" w:rsidRP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FC4B1B"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начала XX</w:t>
      </w:r>
      <w:r w:rsidR="00FC4B1B" w:rsidRPr="00FC4B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FC4B1B"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века</w:t>
      </w:r>
      <w:r w:rsidR="00251AE0"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;</w:t>
      </w:r>
    </w:p>
    <w:p w:rsidR="000A21E7" w:rsidRPr="00251AE0" w:rsidRDefault="00251AE0" w:rsidP="00251AE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eastAsia="Times New Roman" w:cstheme="minorHAnsi"/>
          <w:bCs/>
          <w:i/>
          <w:iCs/>
          <w:color w:val="0D0D0D" w:themeColor="text1" w:themeTint="F2"/>
          <w:sz w:val="20"/>
          <w:szCs w:val="20"/>
        </w:rPr>
      </w:pPr>
      <w:r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Задачи: </w:t>
      </w:r>
      <w:r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сформировать представлен</w:t>
      </w:r>
      <w:r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ие о поэзии "серебряного века”; </w:t>
      </w:r>
      <w:r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познакомиться с избранными страницами русской поэз</w:t>
      </w:r>
      <w:r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ии конца XIX – начала XX веков; </w:t>
      </w:r>
      <w:r w:rsidRPr="00251AE0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знать характерные черты литературных те</w:t>
      </w:r>
      <w:r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чений поэзии "серебряного века” и отдельных поэтов.</w:t>
      </w:r>
    </w:p>
    <w:p w:rsidR="003C011B" w:rsidRPr="003C011B" w:rsidRDefault="00251AE0" w:rsidP="00251AE0">
      <w:pPr>
        <w:tabs>
          <w:tab w:val="left" w:pos="851"/>
        </w:tabs>
        <w:spacing w:after="0" w:line="240" w:lineRule="auto"/>
        <w:ind w:firstLine="709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>Задание:</w:t>
      </w:r>
    </w:p>
    <w:p w:rsidR="003C0D28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-Внимательно познакомьтесь с  материалом лекции, делая пометки </w:t>
      </w:r>
      <w:proofErr w:type="gramStart"/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в</w:t>
      </w:r>
      <w:proofErr w:type="gramEnd"/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D28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тетради</w:t>
      </w:r>
      <w:r w:rsidR="00CE07BF" w:rsidRPr="00CE07BF">
        <w:t xml:space="preserve"> </w:t>
      </w:r>
      <w:hyperlink r:id="rId6" w:history="1">
        <w:r w:rsidR="00CE07BF" w:rsidRPr="005F26E8">
          <w:rPr>
            <w:rStyle w:val="a6"/>
            <w:rFonts w:eastAsia="Times New Roman" w:cstheme="minorHAnsi"/>
            <w:b/>
            <w:sz w:val="32"/>
            <w:szCs w:val="32"/>
          </w:rPr>
          <w:t>https://youtu.be/Ixk2VGDRTOA</w:t>
        </w:r>
      </w:hyperlink>
      <w:proofErr w:type="gramStart"/>
      <w:r w:rsid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:</w:t>
      </w:r>
      <w:proofErr w:type="gramEnd"/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251AE0" w:rsidRDefault="00B01F3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BA47" wp14:editId="213F0DD6">
                <wp:simplePos x="0" y="0"/>
                <wp:positionH relativeFrom="column">
                  <wp:posOffset>-17145</wp:posOffset>
                </wp:positionH>
                <wp:positionV relativeFrom="paragraph">
                  <wp:posOffset>10795</wp:posOffset>
                </wp:positionV>
                <wp:extent cx="6648450" cy="6130290"/>
                <wp:effectExtent l="57150" t="38100" r="76200" b="990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13029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B1B" w:rsidRPr="00FC4B1B" w:rsidRDefault="00FC4B1B" w:rsidP="00FC4B1B">
                            <w:pPr>
                              <w:spacing w:after="80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4B1B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Русский футуризм</w:t>
                            </w:r>
                            <w:r w:rsidRPr="00FC4B1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— одно из направлений русского авангарда; термин, используемый для обозначения группы российских поэтов, писателей и художников, перенявших положения манифеста </w:t>
                            </w:r>
                            <w:proofErr w:type="spellStart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Томмазо</w:t>
                            </w:r>
                            <w:proofErr w:type="spellEnd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Филиппо</w:t>
                            </w:r>
                            <w:proofErr w:type="spellEnd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Маринетти</w:t>
                            </w:r>
                            <w:proofErr w:type="spellEnd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4B1B" w:rsidRPr="00FC4B1B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4B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Основные черты</w:t>
                            </w:r>
                          </w:p>
                          <w:p w:rsidR="00FC4B1B" w:rsidRPr="00FC4B1B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бунтарство, анархичность мировоззрения, выражение массовых настроений толпы;</w:t>
                            </w:r>
                          </w:p>
                          <w:p w:rsidR="00FC4B1B" w:rsidRPr="00FC4B1B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отрицание культурных традиций, попытка создать искусство, устремлённое в будущее;</w:t>
                            </w:r>
                          </w:p>
                          <w:p w:rsidR="00FC4B1B" w:rsidRPr="00FC4B1B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бунт против привычных норм стихотворной речи, </w:t>
                            </w:r>
                            <w:proofErr w:type="spellStart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экспериментаторство</w:t>
                            </w:r>
                            <w:proofErr w:type="spellEnd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 области ритмики, рифмы, ориентация на произносимый стих, лозунг, плакат;</w:t>
                            </w:r>
                          </w:p>
                          <w:p w:rsidR="00FC4B1B" w:rsidRPr="00FC4B1B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поиски раскрепощённого «</w:t>
                            </w:r>
                            <w:proofErr w:type="spellStart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самовитого</w:t>
                            </w:r>
                            <w:proofErr w:type="spellEnd"/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» слова, эксперименты по созданию «заумного» языка.</w:t>
                            </w:r>
                          </w:p>
                          <w:p w:rsidR="00C87171" w:rsidRDefault="00FC4B1B" w:rsidP="00FC4B1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C4B1B">
                              <w:rPr>
                                <w:b/>
                                <w:sz w:val="28"/>
                                <w:szCs w:val="28"/>
                              </w:rPr>
                              <w:t>культ техники индустриальных городов.</w:t>
                            </w:r>
                          </w:p>
                          <w:p w:rsidR="00B01F34" w:rsidRDefault="00B01F34" w:rsidP="00B01F3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1F34" w:rsidRPr="00B01F34" w:rsidRDefault="00B01F34" w:rsidP="00B01F3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1F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Русские футуристы разделились на </w:t>
                            </w:r>
                            <w:r w:rsidRPr="00B01F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два направления: </w:t>
                            </w:r>
                            <w:proofErr w:type="spellStart"/>
                            <w:r w:rsidRPr="00B01F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кубофутуризм</w:t>
                            </w:r>
                            <w:proofErr w:type="spellEnd"/>
                            <w:r w:rsidRPr="00B01F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и эгофутуризм.</w:t>
                            </w:r>
                          </w:p>
                          <w:p w:rsidR="00B01F34" w:rsidRPr="00B01F34" w:rsidRDefault="00B01F34" w:rsidP="00B01F3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01F3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01F34">
                              <w:rPr>
                                <w:sz w:val="24"/>
                                <w:szCs w:val="24"/>
                              </w:rPr>
                              <w:t>Кубофутуризм</w:t>
                            </w:r>
                            <w:proofErr w:type="spellEnd"/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 призывал расширять язык произвольными и производными словами. Основными представителями </w:t>
                            </w:r>
                            <w:proofErr w:type="spellStart"/>
                            <w:r w:rsidRPr="00B01F34">
                              <w:rPr>
                                <w:sz w:val="24"/>
                                <w:szCs w:val="24"/>
                              </w:rPr>
                              <w:t>кубофутуризма</w:t>
                            </w:r>
                            <w:proofErr w:type="spellEnd"/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 были поэты Давид </w:t>
                            </w:r>
                            <w:proofErr w:type="spellStart"/>
                            <w:r w:rsidRPr="00B01F34">
                              <w:rPr>
                                <w:sz w:val="24"/>
                                <w:szCs w:val="24"/>
                              </w:rPr>
                              <w:t>Бурлюк</w:t>
                            </w:r>
                            <w:proofErr w:type="spellEnd"/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, Владимир Маяковский, </w:t>
                            </w:r>
                            <w:proofErr w:type="spellStart"/>
                            <w:r w:rsidRPr="00B01F34">
                              <w:rPr>
                                <w:sz w:val="24"/>
                                <w:szCs w:val="24"/>
                              </w:rPr>
                              <w:t>Велимир</w:t>
                            </w:r>
                            <w:proofErr w:type="spellEnd"/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 Хлебников.</w:t>
                            </w:r>
                          </w:p>
                          <w:p w:rsidR="00B01F34" w:rsidRPr="00B01F34" w:rsidRDefault="00B01F34" w:rsidP="00B01F3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01F34">
                              <w:rPr>
                                <w:sz w:val="24"/>
                                <w:szCs w:val="24"/>
                              </w:rPr>
                              <w:t>("Центрифуга").</w:t>
                            </w:r>
                          </w:p>
                          <w:p w:rsidR="00FC4B1B" w:rsidRPr="00B01F34" w:rsidRDefault="00B01F34" w:rsidP="00B01F3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01F3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01F34">
                              <w:rPr>
                                <w:sz w:val="24"/>
                                <w:szCs w:val="24"/>
                              </w:rPr>
                              <w:t>Эгофутуризм уделял внимание городским образам, экспериментам в рифмах, эксцентричным и новым словам. Эгофутуристов больше интересовало интенсивное исследование своего "я". Эти поэты использовали менее строгий метод экспер</w:t>
                            </w:r>
                            <w:r w:rsidRPr="00B01F34">
                              <w:rPr>
                                <w:sz w:val="24"/>
                                <w:szCs w:val="24"/>
                              </w:rPr>
                              <w:t>иментирования (</w:t>
                            </w:r>
                            <w:proofErr w:type="spellStart"/>
                            <w:r w:rsidRPr="00B01F34">
                              <w:rPr>
                                <w:sz w:val="24"/>
                                <w:szCs w:val="24"/>
                              </w:rPr>
                              <w:t>типографически</w:t>
                            </w:r>
                            <w:proofErr w:type="spellEnd"/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B01F34">
                              <w:rPr>
                                <w:sz w:val="24"/>
                                <w:szCs w:val="24"/>
                              </w:rPr>
                              <w:t>Василиск Гнедов, Игорь</w:t>
                            </w:r>
                            <w:r w:rsidRPr="00B01F34">
                              <w:rPr>
                                <w:sz w:val="24"/>
                                <w:szCs w:val="24"/>
                              </w:rPr>
                              <w:t xml:space="preserve"> Северянин, Константин Олимпов.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.35pt;margin-top:.85pt;width:523.5pt;height:4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C4B1B" w:rsidRPr="00FC4B1B" w:rsidRDefault="00FC4B1B" w:rsidP="00FC4B1B">
                      <w:pPr>
                        <w:spacing w:after="80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C4B1B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Русский футуризм</w:t>
                      </w:r>
                      <w:r w:rsidRPr="00FC4B1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 xml:space="preserve">— одно из направлений русского авангарда; термин, используемый для обозначения группы российских поэтов, писателей и художников, перенявших положения манифеста </w:t>
                      </w:r>
                      <w:proofErr w:type="spellStart"/>
                      <w:r w:rsidRPr="00FC4B1B">
                        <w:rPr>
                          <w:b/>
                          <w:sz w:val="28"/>
                          <w:szCs w:val="28"/>
                        </w:rPr>
                        <w:t>Томмазо</w:t>
                      </w:r>
                      <w:proofErr w:type="spellEnd"/>
                      <w:r w:rsidRPr="00FC4B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C4B1B">
                        <w:rPr>
                          <w:b/>
                          <w:sz w:val="28"/>
                          <w:szCs w:val="28"/>
                        </w:rPr>
                        <w:t>Филиппо</w:t>
                      </w:r>
                      <w:proofErr w:type="spellEnd"/>
                      <w:r w:rsidRPr="00FC4B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C4B1B">
                        <w:rPr>
                          <w:b/>
                          <w:sz w:val="28"/>
                          <w:szCs w:val="28"/>
                        </w:rPr>
                        <w:t>Маринетти</w:t>
                      </w:r>
                      <w:proofErr w:type="spellEnd"/>
                      <w:r w:rsidRPr="00FC4B1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FC4B1B" w:rsidRPr="00FC4B1B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4B1B">
                        <w:rPr>
                          <w:b/>
                          <w:sz w:val="28"/>
                          <w:szCs w:val="28"/>
                          <w:u w:val="single"/>
                        </w:rPr>
                        <w:t>Основные черты</w:t>
                      </w:r>
                    </w:p>
                    <w:p w:rsidR="00FC4B1B" w:rsidRPr="00FC4B1B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>бунтарство, анархичность мировоззрения, выражение массовых настроений толпы;</w:t>
                      </w:r>
                    </w:p>
                    <w:p w:rsidR="00FC4B1B" w:rsidRPr="00FC4B1B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>отрицание культурных традиций, попытка создать искусство, устремлённое в будущее;</w:t>
                      </w:r>
                    </w:p>
                    <w:p w:rsidR="00FC4B1B" w:rsidRPr="00FC4B1B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 xml:space="preserve">бунт против привычных норм стихотворной речи, </w:t>
                      </w:r>
                      <w:proofErr w:type="spellStart"/>
                      <w:r w:rsidRPr="00FC4B1B">
                        <w:rPr>
                          <w:b/>
                          <w:sz w:val="28"/>
                          <w:szCs w:val="28"/>
                        </w:rPr>
                        <w:t>экспериментаторство</w:t>
                      </w:r>
                      <w:proofErr w:type="spellEnd"/>
                      <w:r w:rsidRPr="00FC4B1B">
                        <w:rPr>
                          <w:b/>
                          <w:sz w:val="28"/>
                          <w:szCs w:val="28"/>
                        </w:rPr>
                        <w:t xml:space="preserve"> в области ритмики, рифмы, ориентация на произносимый стих, лозунг, плакат;</w:t>
                      </w:r>
                    </w:p>
                    <w:p w:rsidR="00FC4B1B" w:rsidRPr="00FC4B1B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>поиски раскрепощённого «</w:t>
                      </w:r>
                      <w:proofErr w:type="spellStart"/>
                      <w:r w:rsidRPr="00FC4B1B">
                        <w:rPr>
                          <w:b/>
                          <w:sz w:val="28"/>
                          <w:szCs w:val="28"/>
                        </w:rPr>
                        <w:t>самовитого</w:t>
                      </w:r>
                      <w:proofErr w:type="spellEnd"/>
                      <w:r w:rsidRPr="00FC4B1B">
                        <w:rPr>
                          <w:b/>
                          <w:sz w:val="28"/>
                          <w:szCs w:val="28"/>
                        </w:rPr>
                        <w:t>» слова, эксперименты по созданию «заумного» языка.</w:t>
                      </w:r>
                    </w:p>
                    <w:p w:rsidR="00C87171" w:rsidRDefault="00FC4B1B" w:rsidP="00FC4B1B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C4B1B">
                        <w:rPr>
                          <w:b/>
                          <w:sz w:val="28"/>
                          <w:szCs w:val="28"/>
                        </w:rPr>
                        <w:t>культ техники индустриальных городов.</w:t>
                      </w:r>
                    </w:p>
                    <w:p w:rsidR="00B01F34" w:rsidRDefault="00B01F34" w:rsidP="00B01F34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01F34" w:rsidRPr="00B01F34" w:rsidRDefault="00B01F34" w:rsidP="00B01F34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01F34">
                        <w:rPr>
                          <w:b/>
                          <w:sz w:val="28"/>
                          <w:szCs w:val="28"/>
                        </w:rPr>
                        <w:t xml:space="preserve">Русские футуристы разделились на </w:t>
                      </w:r>
                      <w:r w:rsidRPr="00B01F3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два направления: </w:t>
                      </w:r>
                      <w:proofErr w:type="spellStart"/>
                      <w:r w:rsidRPr="00B01F34">
                        <w:rPr>
                          <w:b/>
                          <w:sz w:val="28"/>
                          <w:szCs w:val="28"/>
                          <w:u w:val="single"/>
                        </w:rPr>
                        <w:t>кубофутуризм</w:t>
                      </w:r>
                      <w:proofErr w:type="spellEnd"/>
                      <w:r w:rsidRPr="00B01F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и эгофутуризм.</w:t>
                      </w:r>
                    </w:p>
                    <w:p w:rsidR="00B01F34" w:rsidRPr="00B01F34" w:rsidRDefault="00B01F34" w:rsidP="00B01F34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B01F34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01F34">
                        <w:rPr>
                          <w:sz w:val="24"/>
                          <w:szCs w:val="24"/>
                        </w:rPr>
                        <w:t>Кубофутуризм</w:t>
                      </w:r>
                      <w:proofErr w:type="spellEnd"/>
                      <w:r w:rsidRPr="00B01F34">
                        <w:rPr>
                          <w:sz w:val="24"/>
                          <w:szCs w:val="24"/>
                        </w:rPr>
                        <w:t xml:space="preserve"> призывал расширять язык произвольными и производными словами. Основными представителями </w:t>
                      </w:r>
                      <w:proofErr w:type="spellStart"/>
                      <w:r w:rsidRPr="00B01F34">
                        <w:rPr>
                          <w:sz w:val="24"/>
                          <w:szCs w:val="24"/>
                        </w:rPr>
                        <w:t>кубофутуризма</w:t>
                      </w:r>
                      <w:proofErr w:type="spellEnd"/>
                      <w:r w:rsidRPr="00B01F34">
                        <w:rPr>
                          <w:sz w:val="24"/>
                          <w:szCs w:val="24"/>
                        </w:rPr>
                        <w:t xml:space="preserve"> были поэты Давид </w:t>
                      </w:r>
                      <w:proofErr w:type="spellStart"/>
                      <w:r w:rsidRPr="00B01F34">
                        <w:rPr>
                          <w:sz w:val="24"/>
                          <w:szCs w:val="24"/>
                        </w:rPr>
                        <w:t>Бурлюк</w:t>
                      </w:r>
                      <w:proofErr w:type="spellEnd"/>
                      <w:r w:rsidRPr="00B01F34">
                        <w:rPr>
                          <w:sz w:val="24"/>
                          <w:szCs w:val="24"/>
                        </w:rPr>
                        <w:t xml:space="preserve">, Владимир Маяковский, </w:t>
                      </w:r>
                      <w:proofErr w:type="spellStart"/>
                      <w:r w:rsidRPr="00B01F34">
                        <w:rPr>
                          <w:sz w:val="24"/>
                          <w:szCs w:val="24"/>
                        </w:rPr>
                        <w:t>Велимир</w:t>
                      </w:r>
                      <w:proofErr w:type="spellEnd"/>
                      <w:r w:rsidRPr="00B01F34">
                        <w:rPr>
                          <w:sz w:val="24"/>
                          <w:szCs w:val="24"/>
                        </w:rPr>
                        <w:t xml:space="preserve"> Хлебников.</w:t>
                      </w:r>
                    </w:p>
                    <w:p w:rsidR="00B01F34" w:rsidRPr="00B01F34" w:rsidRDefault="00B01F34" w:rsidP="00B01F3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01F34">
                        <w:rPr>
                          <w:sz w:val="24"/>
                          <w:szCs w:val="24"/>
                        </w:rPr>
                        <w:t>("Центрифуга").</w:t>
                      </w:r>
                    </w:p>
                    <w:p w:rsidR="00FC4B1B" w:rsidRPr="00B01F34" w:rsidRDefault="00B01F34" w:rsidP="00B01F34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B01F34">
                        <w:rPr>
                          <w:sz w:val="24"/>
                          <w:szCs w:val="24"/>
                        </w:rPr>
                        <w:t>-</w:t>
                      </w:r>
                      <w:r w:rsidRPr="00B01F34">
                        <w:rPr>
                          <w:sz w:val="24"/>
                          <w:szCs w:val="24"/>
                        </w:rPr>
                        <w:t>Эгофутуризм уделял внимание городским образам, экспериментам в рифмах, эксцентричным и новым словам. Эгофутуристов больше интересовало интенсивное исследование своего "я". Эти поэты использовали менее строгий метод экспер</w:t>
                      </w:r>
                      <w:r w:rsidRPr="00B01F34">
                        <w:rPr>
                          <w:sz w:val="24"/>
                          <w:szCs w:val="24"/>
                        </w:rPr>
                        <w:t>иментирования (</w:t>
                      </w:r>
                      <w:proofErr w:type="spellStart"/>
                      <w:r w:rsidRPr="00B01F34">
                        <w:rPr>
                          <w:sz w:val="24"/>
                          <w:szCs w:val="24"/>
                        </w:rPr>
                        <w:t>типографически</w:t>
                      </w:r>
                      <w:proofErr w:type="spellEnd"/>
                      <w:r w:rsidRPr="00B01F34">
                        <w:rPr>
                          <w:sz w:val="24"/>
                          <w:szCs w:val="24"/>
                        </w:rPr>
                        <w:t xml:space="preserve">). </w:t>
                      </w:r>
                      <w:r w:rsidRPr="00B01F34">
                        <w:rPr>
                          <w:sz w:val="24"/>
                          <w:szCs w:val="24"/>
                        </w:rPr>
                        <w:t>Василиск Гнедов, Игорь</w:t>
                      </w:r>
                      <w:r w:rsidRPr="00B01F34">
                        <w:rPr>
                          <w:sz w:val="24"/>
                          <w:szCs w:val="24"/>
                        </w:rPr>
                        <w:t xml:space="preserve"> Северянин, Константин Олимпов.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FC4" w:rsidRDefault="00D51FC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D51FC4" w:rsidRDefault="00D51FC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C8717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D51FC4" w:rsidRDefault="00D51FC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1A60F9" w:rsidRDefault="001A60F9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D51FC4" w:rsidRDefault="00D51FC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Default="00B01F3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936115" cy="2647950"/>
            <wp:effectExtent l="0" t="0" r="6985" b="0"/>
            <wp:wrapTight wrapText="bothSides">
              <wp:wrapPolygon edited="0">
                <wp:start x="0" y="0"/>
                <wp:lineTo x="0" y="21445"/>
                <wp:lineTo x="21465" y="21445"/>
                <wp:lineTo x="21465" y="0"/>
                <wp:lineTo x="0" y="0"/>
              </wp:wrapPolygon>
            </wp:wrapTight>
            <wp:docPr id="3" name="Рисунок 3" descr="https://avatars.mds.yandex.net/get-zen_doc/1686199/pub_5e99face3baf6874e8939770_5e99fd63b898e46222a4a39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86199/pub_5e99face3baf6874e8939770_5e99fd63b898e46222a4a39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r w:rsidR="00FC4B1B"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Русский советский поэт. Футурист. Один из крупнейших поэтов XX века. </w:t>
      </w:r>
      <w:proofErr w:type="gramStart"/>
      <w:r w:rsidR="00FC4B1B"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>Помимо поэзии, ярко проявил себя как драматург, киносценарист, кинорежиссёр, киноактёр, художник, редактор журналов «ЛЕФ», «Новый ЛЕФ».</w:t>
      </w:r>
      <w:proofErr w:type="gramEnd"/>
    </w:p>
    <w:p w:rsidR="00FC4B1B" w:rsidRDefault="00FC4B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251AE0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Познакомьтесь с творчеством </w:t>
      </w:r>
      <w:r w:rsidR="00FC4B1B"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>Владимир</w:t>
      </w:r>
      <w:r w:rsid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>а</w:t>
      </w:r>
      <w:r w:rsidR="00FC4B1B"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Владимирович</w:t>
      </w:r>
      <w:r w:rsid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>а</w:t>
      </w:r>
      <w:r w:rsidR="00FC4B1B" w:rsidRP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Маяковск</w:t>
      </w:r>
      <w:r w:rsidR="00FC4B1B">
        <w:rPr>
          <w:rFonts w:eastAsia="Times New Roman" w:cstheme="minorHAnsi"/>
          <w:b/>
          <w:color w:val="0D0D0D" w:themeColor="text1" w:themeTint="F2"/>
          <w:sz w:val="32"/>
          <w:szCs w:val="32"/>
        </w:rPr>
        <w:t>ого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, выделяя особенности их творчества: </w:t>
      </w:r>
    </w:p>
    <w:p w:rsidR="00C87171" w:rsidRDefault="00D51FC4" w:rsidP="00251AE0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</w:t>
      </w:r>
      <w:hyperlink r:id="rId8" w:history="1">
        <w:r w:rsidR="00CE07BF" w:rsidRPr="005F26E8">
          <w:rPr>
            <w:rStyle w:val="a6"/>
            <w:b/>
            <w:sz w:val="32"/>
            <w:szCs w:val="32"/>
          </w:rPr>
          <w:t>https://youtu.be/yox0n_iCj-M</w:t>
        </w:r>
      </w:hyperlink>
      <w:proofErr w:type="gramStart"/>
      <w:r w:rsidR="00CE07BF">
        <w:rPr>
          <w:b/>
          <w:sz w:val="32"/>
          <w:szCs w:val="32"/>
        </w:rPr>
        <w:t xml:space="preserve"> </w:t>
      </w:r>
      <w:r w:rsidR="00C87171" w:rsidRP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>;</w:t>
      </w:r>
      <w:proofErr w:type="gramEnd"/>
    </w:p>
    <w:p w:rsidR="001A60F9" w:rsidRPr="00CE07BF" w:rsidRDefault="001A60F9" w:rsidP="00251AE0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</w:t>
      </w:r>
      <w:hyperlink r:id="rId9" w:history="1">
        <w:r w:rsidRPr="005F26E8">
          <w:rPr>
            <w:rStyle w:val="a6"/>
            <w:rFonts w:eastAsia="Times New Roman" w:cstheme="minorHAnsi"/>
            <w:b/>
            <w:sz w:val="32"/>
            <w:szCs w:val="32"/>
          </w:rPr>
          <w:t>https://www.culture.ru/materials/175334/i-eto-mayakovskii</w:t>
        </w:r>
      </w:hyperlink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.</w:t>
      </w:r>
    </w:p>
    <w:p w:rsidR="003C011B" w:rsidRDefault="003C011B" w:rsidP="00D51FC4">
      <w:pPr>
        <w:tabs>
          <w:tab w:val="left" w:pos="851"/>
        </w:tabs>
        <w:spacing w:after="0" w:line="240" w:lineRule="auto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EC3833" w:rsidRPr="006F0F14" w:rsidRDefault="00D51FC4" w:rsidP="000A21CA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- </w:t>
      </w:r>
      <w:r w:rsidR="00251AE0" w:rsidRPr="00251AE0">
        <w:rPr>
          <w:rFonts w:eastAsia="Times New Roman" w:cstheme="minorHAnsi"/>
          <w:b/>
          <w:color w:val="C00000"/>
          <w:sz w:val="32"/>
          <w:szCs w:val="32"/>
        </w:rPr>
        <w:t xml:space="preserve">Познакомиться с текстом произведений </w:t>
      </w:r>
      <w:r w:rsidR="00FC4B1B">
        <w:rPr>
          <w:rFonts w:eastAsia="Times New Roman" w:cstheme="minorHAnsi"/>
          <w:b/>
          <w:color w:val="C00000"/>
          <w:sz w:val="32"/>
          <w:szCs w:val="32"/>
        </w:rPr>
        <w:t>Владимира Маяковского</w:t>
      </w:r>
      <w:r w:rsidR="00251AE0" w:rsidRPr="00251AE0">
        <w:rPr>
          <w:rFonts w:eastAsia="Times New Roman" w:cstheme="minorHAnsi"/>
          <w:b/>
          <w:color w:val="C00000"/>
          <w:sz w:val="32"/>
          <w:szCs w:val="32"/>
        </w:rPr>
        <w:t xml:space="preserve"> можно познакомиться здесь:</w:t>
      </w:r>
      <w:r w:rsidR="00D71FCD"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  <w:hyperlink r:id="rId10" w:history="1">
        <w:r w:rsidR="00FC4B1B" w:rsidRPr="005F26E8">
          <w:rPr>
            <w:rStyle w:val="a6"/>
            <w:b/>
            <w:sz w:val="36"/>
            <w:szCs w:val="36"/>
          </w:rPr>
          <w:t>http://stih.su/maj</w:t>
        </w:r>
        <w:r w:rsidR="00FC4B1B" w:rsidRPr="005F26E8">
          <w:rPr>
            <w:rStyle w:val="a6"/>
            <w:b/>
            <w:sz w:val="36"/>
            <w:szCs w:val="36"/>
          </w:rPr>
          <w:t>a</w:t>
        </w:r>
        <w:r w:rsidR="00FC4B1B" w:rsidRPr="005F26E8">
          <w:rPr>
            <w:rStyle w:val="a6"/>
            <w:b/>
            <w:sz w:val="36"/>
            <w:szCs w:val="36"/>
          </w:rPr>
          <w:t>kovskij/</w:t>
        </w:r>
      </w:hyperlink>
      <w:r w:rsidR="00FC4B1B">
        <w:rPr>
          <w:b/>
          <w:sz w:val="36"/>
          <w:szCs w:val="36"/>
        </w:rPr>
        <w:t xml:space="preserve"> </w:t>
      </w:r>
    </w:p>
    <w:p w:rsidR="006F0F14" w:rsidRDefault="006F0F14" w:rsidP="00EC3833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C00000"/>
          <w:sz w:val="32"/>
          <w:szCs w:val="32"/>
        </w:rPr>
      </w:pPr>
    </w:p>
    <w:p w:rsidR="00FC4B1B" w:rsidRPr="00FC4B1B" w:rsidRDefault="00FC4B1B" w:rsidP="00FC4B1B">
      <w:pPr>
        <w:pStyle w:val="a7"/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</w:rPr>
      </w:pPr>
      <w:r w:rsidRPr="00FC4B1B">
        <w:rPr>
          <w:rFonts w:eastAsia="Times New Roman" w:cstheme="minorHAnsi"/>
          <w:b/>
          <w:color w:val="C00000"/>
          <w:sz w:val="32"/>
          <w:szCs w:val="32"/>
        </w:rPr>
        <w:t>Стихи Маяковского это всегда что-то неожиданное, непредсказуемое и в то же время мощное как удар молотом. Невероятное сочетание слов и ритма бьет пронзительно, и попадает точно в цель.</w:t>
      </w:r>
    </w:p>
    <w:p w:rsidR="006F0F14" w:rsidRDefault="00FC4B1B" w:rsidP="00FC4B1B">
      <w:pPr>
        <w:pStyle w:val="a7"/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</w:rPr>
      </w:pPr>
      <w:r w:rsidRPr="00FC4B1B">
        <w:rPr>
          <w:rFonts w:eastAsia="Times New Roman" w:cstheme="minorHAnsi"/>
          <w:b/>
          <w:color w:val="C00000"/>
          <w:sz w:val="32"/>
          <w:szCs w:val="32"/>
        </w:rPr>
        <w:t>Маяковский писал о многом, но главной темой, вокруг которого строилось все его творчество, было государство и все, что с ним связанно. Именно поэтому, у него так много стихов о политике, разных странах, городах, войне, революции и людях, которые во всем это принимали участие.</w:t>
      </w:r>
    </w:p>
    <w:p w:rsidR="00FC4B1B" w:rsidRPr="00CE07BF" w:rsidRDefault="00FC4B1B" w:rsidP="00CE07BF">
      <w:pPr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</w:rPr>
      </w:pPr>
    </w:p>
    <w:p w:rsidR="006F0F14" w:rsidRDefault="006F0F14" w:rsidP="00EC3833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-</w:t>
      </w:r>
      <w:r w:rsidR="00CE07BF" w:rsidRPr="00CE07BF">
        <w:t xml:space="preserve"> </w:t>
      </w:r>
      <w:r w:rsidR="00CE07BF" w:rsidRP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Своеобразие любовной лирики </w:t>
      </w:r>
      <w:r w:rsid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В.В. </w:t>
      </w:r>
      <w:r w:rsidR="00CE07BF" w:rsidRP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>Маяковского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hyperlink r:id="rId11" w:history="1">
        <w:r w:rsidR="00CE07BF" w:rsidRPr="005F26E8">
          <w:rPr>
            <w:rStyle w:val="a6"/>
            <w:rFonts w:eastAsia="Times New Roman" w:cstheme="minorHAnsi"/>
            <w:b/>
            <w:sz w:val="32"/>
            <w:szCs w:val="32"/>
          </w:rPr>
          <w:t>htt</w:t>
        </w:r>
        <w:r w:rsidR="00CE07BF" w:rsidRPr="005F26E8">
          <w:rPr>
            <w:rStyle w:val="a6"/>
            <w:rFonts w:eastAsia="Times New Roman" w:cstheme="minorHAnsi"/>
            <w:b/>
            <w:sz w:val="32"/>
            <w:szCs w:val="32"/>
          </w:rPr>
          <w:t>p</w:t>
        </w:r>
        <w:r w:rsidR="00CE07BF" w:rsidRPr="005F26E8">
          <w:rPr>
            <w:rStyle w:val="a6"/>
            <w:rFonts w:eastAsia="Times New Roman" w:cstheme="minorHAnsi"/>
            <w:b/>
            <w:sz w:val="32"/>
            <w:szCs w:val="32"/>
          </w:rPr>
          <w:t>s://youtu.be/5bKgF8A2s90</w:t>
        </w:r>
      </w:hyperlink>
      <w:r w:rsid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6F0F14" w:rsidRDefault="006F0F14" w:rsidP="00EC3833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C00000"/>
          <w:sz w:val="32"/>
          <w:szCs w:val="32"/>
        </w:rPr>
      </w:pPr>
    </w:p>
    <w:p w:rsidR="00251AE0" w:rsidRDefault="00D71FCD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6BBCF1" wp14:editId="6E3C1010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94690" cy="548640"/>
                <wp:effectExtent l="0" t="0" r="10160" b="22860"/>
                <wp:wrapTight wrapText="bothSides">
                  <wp:wrapPolygon edited="0">
                    <wp:start x="6516" y="0"/>
                    <wp:lineTo x="0" y="3750"/>
                    <wp:lineTo x="0" y="18750"/>
                    <wp:lineTo x="5923" y="21750"/>
                    <wp:lineTo x="15993" y="21750"/>
                    <wp:lineTo x="21324" y="17250"/>
                    <wp:lineTo x="21324" y="3750"/>
                    <wp:lineTo x="14808" y="0"/>
                    <wp:lineTo x="6516" y="0"/>
                  </wp:wrapPolygon>
                </wp:wrapTight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5486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.3pt;margin-top:2.35pt;width:54.7pt;height:43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" fillcolor="yellow" strokecolor="#243f60 [1604]" strokeweight="2pt">
                <w10:wrap type="tight"/>
              </v:shape>
            </w:pict>
          </mc:Fallback>
        </mc:AlternateConten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-</w:t>
      </w:r>
      <w:r w:rsid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>Выразительное чтение</w:t>
      </w:r>
      <w:r w:rsidR="00251AE0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proofErr w:type="gramStart"/>
      <w:r w:rsidR="00251AE0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( </w:t>
      </w:r>
      <w:proofErr w:type="gramEnd"/>
      <w:r w:rsidR="00251AE0">
        <w:rPr>
          <w:rFonts w:eastAsia="Times New Roman" w:cstheme="minorHAnsi"/>
          <w:b/>
          <w:color w:val="0D0D0D" w:themeColor="text1" w:themeTint="F2"/>
          <w:sz w:val="32"/>
          <w:szCs w:val="32"/>
        </w:rPr>
        <w:t>на ваш выбор, но не менее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r w:rsidR="00251AE0">
        <w:rPr>
          <w:rFonts w:eastAsia="Times New Roman" w:cstheme="minorHAnsi"/>
          <w:b/>
          <w:color w:val="0D0D0D" w:themeColor="text1" w:themeTint="F2"/>
          <w:sz w:val="32"/>
          <w:szCs w:val="32"/>
        </w:rPr>
        <w:t>20 строк)</w:t>
      </w:r>
    </w:p>
    <w:p w:rsidR="00251AE0" w:rsidRDefault="00D71FCD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Вы можете записать на видео </w:t>
      </w:r>
      <w:r w:rsidR="00CE07BF">
        <w:rPr>
          <w:rFonts w:eastAsia="Times New Roman" w:cstheme="minorHAnsi"/>
          <w:b/>
          <w:color w:val="0D0D0D" w:themeColor="text1" w:themeTint="F2"/>
          <w:sz w:val="32"/>
          <w:szCs w:val="32"/>
        </w:rPr>
        <w:t>выразительное чтение стиха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.</w:t>
      </w:r>
    </w:p>
    <w:p w:rsidR="00D71FCD" w:rsidRDefault="00D71FCD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1A60F9" w:rsidRDefault="001A60F9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1A60F9" w:rsidRDefault="001A60F9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1A60F9">
        <w:rPr>
          <w:rFonts w:eastAsia="Times New Roman" w:cstheme="minorHAnsi"/>
          <w:b/>
          <w:color w:val="0D0D0D" w:themeColor="text1" w:themeTint="F2"/>
          <w:sz w:val="32"/>
          <w:szCs w:val="32"/>
        </w:rPr>
        <w:t>Для закрепления знаний выполните контрольную работу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: </w:t>
      </w:r>
      <w:hyperlink r:id="rId12" w:history="1">
        <w:r w:rsidRPr="005F26E8">
          <w:rPr>
            <w:rStyle w:val="a6"/>
            <w:rFonts w:eastAsia="Times New Roman" w:cstheme="minorHAnsi"/>
            <w:b/>
            <w:sz w:val="32"/>
            <w:szCs w:val="32"/>
          </w:rPr>
          <w:t>https://forms.gle/TrDhxVc5</w:t>
        </w:r>
        <w:r w:rsidRPr="005F26E8">
          <w:rPr>
            <w:rStyle w:val="a6"/>
            <w:rFonts w:eastAsia="Times New Roman" w:cstheme="minorHAnsi"/>
            <w:b/>
            <w:sz w:val="32"/>
            <w:szCs w:val="32"/>
          </w:rPr>
          <w:t>9</w:t>
        </w:r>
        <w:r w:rsidRPr="005F26E8">
          <w:rPr>
            <w:rStyle w:val="a6"/>
            <w:rFonts w:eastAsia="Times New Roman" w:cstheme="minorHAnsi"/>
            <w:b/>
            <w:sz w:val="32"/>
            <w:szCs w:val="32"/>
          </w:rPr>
          <w:t>PfGV47FA</w:t>
        </w:r>
      </w:hyperlink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1A60F9" w:rsidRPr="00660557" w:rsidRDefault="001A60F9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50A99" w:rsidRDefault="00DE1CE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>*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>Ответы на вопросы жду до 1</w:t>
      </w:r>
      <w:r w:rsidR="00D71FCD">
        <w:rPr>
          <w:rFonts w:eastAsia="Times New Roman" w:cstheme="minorHAnsi"/>
          <w:b/>
          <w:color w:val="C00000"/>
          <w:sz w:val="32"/>
          <w:szCs w:val="32"/>
        </w:rPr>
        <w:t>8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 xml:space="preserve">.00 </w:t>
      </w:r>
      <w:r w:rsidR="00EC168C" w:rsidRPr="00EC168C">
        <w:rPr>
          <w:rFonts w:eastAsia="Times New Roman" w:cstheme="minorHAnsi"/>
          <w:b/>
          <w:color w:val="C00000"/>
          <w:sz w:val="32"/>
          <w:szCs w:val="32"/>
        </w:rPr>
        <w:t xml:space="preserve"> на электронный адрес </w:t>
      </w:r>
      <w:hyperlink r:id="rId13" w:history="1">
        <w:r w:rsidR="00CE07BF" w:rsidRPr="005F26E8">
          <w:rPr>
            <w:rStyle w:val="a6"/>
            <w:rFonts w:eastAsia="Times New Roman" w:cstheme="minorHAnsi"/>
            <w:b/>
            <w:sz w:val="32"/>
            <w:szCs w:val="32"/>
          </w:rPr>
          <w:t>V.lala@mail.ru</w:t>
        </w:r>
      </w:hyperlink>
      <w:bookmarkStart w:id="0" w:name="_GoBack"/>
      <w:bookmarkEnd w:id="0"/>
    </w:p>
    <w:sectPr w:rsidR="00C50A99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A3E15"/>
    <w:multiLevelType w:val="hybridMultilevel"/>
    <w:tmpl w:val="2E0855BE"/>
    <w:lvl w:ilvl="0" w:tplc="6B70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CA"/>
    <w:rsid w:val="000A21E7"/>
    <w:rsid w:val="000F2ED8"/>
    <w:rsid w:val="0011304D"/>
    <w:rsid w:val="001618C2"/>
    <w:rsid w:val="00195850"/>
    <w:rsid w:val="001A4713"/>
    <w:rsid w:val="001A60F9"/>
    <w:rsid w:val="001B1FDC"/>
    <w:rsid w:val="001C4919"/>
    <w:rsid w:val="001E695E"/>
    <w:rsid w:val="002042FD"/>
    <w:rsid w:val="00207394"/>
    <w:rsid w:val="0023602B"/>
    <w:rsid w:val="00251AE0"/>
    <w:rsid w:val="002C456B"/>
    <w:rsid w:val="002F55B8"/>
    <w:rsid w:val="003333FC"/>
    <w:rsid w:val="003644C3"/>
    <w:rsid w:val="0037396F"/>
    <w:rsid w:val="00375A7F"/>
    <w:rsid w:val="003B001F"/>
    <w:rsid w:val="003C011B"/>
    <w:rsid w:val="003C0D28"/>
    <w:rsid w:val="003D65A3"/>
    <w:rsid w:val="00425D51"/>
    <w:rsid w:val="00465286"/>
    <w:rsid w:val="00493144"/>
    <w:rsid w:val="00495E1C"/>
    <w:rsid w:val="004A2D7F"/>
    <w:rsid w:val="004C61A7"/>
    <w:rsid w:val="004E48ED"/>
    <w:rsid w:val="00577F88"/>
    <w:rsid w:val="00583CD4"/>
    <w:rsid w:val="005B6F48"/>
    <w:rsid w:val="005C27E9"/>
    <w:rsid w:val="005F24AB"/>
    <w:rsid w:val="005F686A"/>
    <w:rsid w:val="0060200C"/>
    <w:rsid w:val="00635F89"/>
    <w:rsid w:val="00660557"/>
    <w:rsid w:val="006638DB"/>
    <w:rsid w:val="00676B80"/>
    <w:rsid w:val="006B5A7A"/>
    <w:rsid w:val="006F0F14"/>
    <w:rsid w:val="006F608B"/>
    <w:rsid w:val="007302AA"/>
    <w:rsid w:val="00753294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94940"/>
    <w:rsid w:val="009A6578"/>
    <w:rsid w:val="009A72F2"/>
    <w:rsid w:val="009C33C2"/>
    <w:rsid w:val="009D3BE7"/>
    <w:rsid w:val="009E4762"/>
    <w:rsid w:val="00A30B05"/>
    <w:rsid w:val="00A570BE"/>
    <w:rsid w:val="00A7053B"/>
    <w:rsid w:val="00AB23ED"/>
    <w:rsid w:val="00B01F34"/>
    <w:rsid w:val="00B17C98"/>
    <w:rsid w:val="00B20807"/>
    <w:rsid w:val="00B52213"/>
    <w:rsid w:val="00B55920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87171"/>
    <w:rsid w:val="00C91582"/>
    <w:rsid w:val="00CB3988"/>
    <w:rsid w:val="00CC2081"/>
    <w:rsid w:val="00CC698A"/>
    <w:rsid w:val="00CD4F94"/>
    <w:rsid w:val="00CE07BF"/>
    <w:rsid w:val="00D011FC"/>
    <w:rsid w:val="00D237CE"/>
    <w:rsid w:val="00D2643B"/>
    <w:rsid w:val="00D3103A"/>
    <w:rsid w:val="00D320E8"/>
    <w:rsid w:val="00D51FC4"/>
    <w:rsid w:val="00D71FCD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C3833"/>
    <w:rsid w:val="00EE59D3"/>
    <w:rsid w:val="00EE6276"/>
    <w:rsid w:val="00F202CE"/>
    <w:rsid w:val="00F63BB8"/>
    <w:rsid w:val="00FC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9D3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9D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x0n_iCj-M" TargetMode="External"/><Relationship Id="rId13" Type="http://schemas.openxmlformats.org/officeDocument/2006/relationships/hyperlink" Target="mailto:V.lal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forms.gle/TrDhxVc59PfGV47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xk2VGDRTOA" TargetMode="External"/><Relationship Id="rId11" Type="http://schemas.openxmlformats.org/officeDocument/2006/relationships/hyperlink" Target="https://youtu.be/5bKgF8A2s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ih.su/majakovsk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175334/i-eto-mayakovsk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2020-12-06T15:21:00Z</dcterms:created>
  <dcterms:modified xsi:type="dcterms:W3CDTF">2020-12-06T15:21:00Z</dcterms:modified>
</cp:coreProperties>
</file>