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E2" w:rsidRDefault="00BA4DD8" w:rsidP="00BB48E2">
      <w:pPr>
        <w:spacing w:after="0" w:line="240" w:lineRule="auto"/>
        <w:ind w:firstLine="709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 w:rsidRPr="006C28A2">
        <w:rPr>
          <w:rFonts w:cs="Times New Roman"/>
          <w:b/>
          <w:color w:val="0D0D0D" w:themeColor="text1" w:themeTint="F2"/>
          <w:sz w:val="32"/>
          <w:szCs w:val="32"/>
        </w:rPr>
        <w:t>Тема:</w:t>
      </w:r>
      <w:r w:rsidR="00D63212" w:rsidRPr="006C28A2">
        <w:rPr>
          <w:rFonts w:cs="Times New Roman"/>
          <w:b/>
          <w:color w:val="0D0D0D" w:themeColor="text1" w:themeTint="F2"/>
          <w:sz w:val="32"/>
          <w:szCs w:val="32"/>
        </w:rPr>
        <w:t xml:space="preserve"> </w:t>
      </w:r>
    </w:p>
    <w:p w:rsidR="00D63212" w:rsidRDefault="00BB48E2" w:rsidP="00BB48E2">
      <w:pPr>
        <w:spacing w:after="0" w:line="240" w:lineRule="auto"/>
        <w:ind w:firstLine="709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 w:rsidRPr="00BB48E2">
        <w:rPr>
          <w:rFonts w:cs="Times New Roman"/>
          <w:b/>
          <w:color w:val="0D0D0D" w:themeColor="text1" w:themeTint="F2"/>
          <w:sz w:val="32"/>
          <w:szCs w:val="32"/>
        </w:rPr>
        <w:t>Консультация по подготовке к экзамену.</w:t>
      </w:r>
    </w:p>
    <w:p w:rsidR="00BB48E2" w:rsidRDefault="00BB48E2" w:rsidP="00BB48E2">
      <w:pPr>
        <w:spacing w:after="0" w:line="240" w:lineRule="auto"/>
        <w:ind w:firstLine="709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</w:p>
    <w:p w:rsidR="002E7D76" w:rsidRDefault="002E7D76" w:rsidP="00BB48E2">
      <w:pPr>
        <w:spacing w:after="0" w:line="240" w:lineRule="auto"/>
        <w:ind w:firstLine="709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>
        <w:rPr>
          <w:rFonts w:cs="Times New Roman"/>
          <w:b/>
          <w:color w:val="0D0D0D" w:themeColor="text1" w:themeTint="F2"/>
          <w:sz w:val="32"/>
          <w:szCs w:val="32"/>
        </w:rPr>
        <w:t>Уважаемые студенты!</w:t>
      </w:r>
    </w:p>
    <w:p w:rsidR="002E7D76" w:rsidRDefault="002E7D76" w:rsidP="00BB48E2">
      <w:pPr>
        <w:spacing w:after="0" w:line="240" w:lineRule="auto"/>
        <w:ind w:firstLine="709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>
        <w:rPr>
          <w:rFonts w:cs="Times New Roman"/>
          <w:b/>
          <w:color w:val="0D0D0D" w:themeColor="text1" w:themeTint="F2"/>
          <w:sz w:val="32"/>
          <w:szCs w:val="32"/>
        </w:rPr>
        <w:t xml:space="preserve">Сегодня у вас последняя возможность перед экзаменом задать вопросы! </w:t>
      </w:r>
      <w:r>
        <w:rPr>
          <w:rFonts w:cs="Times New Roman"/>
          <w:b/>
          <w:color w:val="0D0D0D" w:themeColor="text1" w:themeTint="F2"/>
          <w:sz w:val="32"/>
          <w:szCs w:val="32"/>
        </w:rPr>
        <w:t xml:space="preserve">Вы </w:t>
      </w:r>
      <w:r>
        <w:rPr>
          <w:rFonts w:cs="Times New Roman"/>
          <w:b/>
          <w:color w:val="0D0D0D" w:themeColor="text1" w:themeTint="F2"/>
          <w:sz w:val="32"/>
          <w:szCs w:val="32"/>
        </w:rPr>
        <w:t>знаете,</w:t>
      </w:r>
      <w:r>
        <w:rPr>
          <w:rFonts w:cs="Times New Roman"/>
          <w:b/>
          <w:color w:val="0D0D0D" w:themeColor="text1" w:themeTint="F2"/>
          <w:sz w:val="32"/>
          <w:szCs w:val="32"/>
        </w:rPr>
        <w:t xml:space="preserve"> как со мной связаться.</w:t>
      </w:r>
    </w:p>
    <w:p w:rsidR="002E7D76" w:rsidRDefault="002E7D76" w:rsidP="00BB48E2">
      <w:pPr>
        <w:spacing w:after="0" w:line="240" w:lineRule="auto"/>
        <w:ind w:firstLine="709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>
        <w:rPr>
          <w:rFonts w:cs="Times New Roman"/>
          <w:b/>
          <w:color w:val="0D0D0D" w:themeColor="text1" w:themeTint="F2"/>
          <w:sz w:val="32"/>
          <w:szCs w:val="32"/>
        </w:rPr>
        <w:t xml:space="preserve">С удовольствием отвечу, помогу! </w:t>
      </w:r>
    </w:p>
    <w:p w:rsidR="002E7D76" w:rsidRDefault="002E7D76" w:rsidP="00BB48E2">
      <w:pPr>
        <w:spacing w:after="0" w:line="240" w:lineRule="auto"/>
        <w:ind w:firstLine="709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</w:p>
    <w:p w:rsidR="00F2608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  <w:t xml:space="preserve">Напомню, что на экзамене вы должны будете за </w:t>
      </w:r>
      <w:r w:rsidRPr="00F26083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 xml:space="preserve">3 часа 55 минут </w:t>
      </w:r>
      <w:r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  <w:t xml:space="preserve">написать </w:t>
      </w:r>
      <w:r w:rsidRPr="00F26083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 xml:space="preserve">сочинение-рассуждение </w:t>
      </w:r>
      <w:r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  <w:t xml:space="preserve">на 1 из </w:t>
      </w:r>
      <w:r w:rsidR="00A058AF"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  <w:t>4</w:t>
      </w:r>
      <w:r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  <w:t xml:space="preserve"> предложенных тем:</w:t>
      </w:r>
    </w:p>
    <w:p w:rsidR="00A058AF" w:rsidRPr="002E7D76" w:rsidRDefault="00A058AF" w:rsidP="00A058AF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</w:pPr>
      <w:r w:rsidRPr="002E7D76"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  <w:t>Что такое надежда?</w:t>
      </w:r>
    </w:p>
    <w:p w:rsidR="00A058AF" w:rsidRPr="002E7D76" w:rsidRDefault="00A058AF" w:rsidP="00A058AF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</w:pPr>
      <w:r w:rsidRPr="002E7D76"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  <w:t>Можно ли оправдать зло?</w:t>
      </w:r>
    </w:p>
    <w:p w:rsidR="00A058AF" w:rsidRPr="002E7D76" w:rsidRDefault="00A058AF" w:rsidP="00A058AF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</w:pPr>
      <w:r w:rsidRPr="002E7D76"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  <w:t>В чём проявляется истинная доброта?</w:t>
      </w:r>
    </w:p>
    <w:p w:rsidR="00F26083" w:rsidRPr="002E7D76" w:rsidRDefault="00A058AF" w:rsidP="00A058AF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</w:pPr>
      <w:r w:rsidRPr="002E7D76"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  <w:t>Существует ли дружба между мужчиной и женщиной?</w:t>
      </w:r>
    </w:p>
    <w:p w:rsidR="00A058AF" w:rsidRDefault="00A058AF" w:rsidP="00F2608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</w:p>
    <w:p w:rsidR="002E7D76" w:rsidRDefault="00F26083" w:rsidP="00F2608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F2608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Сочинение выполняется самостоятельно. Не допускается списывание сочинения (фрагментов сочинения) из какого-либо источника</w:t>
      </w:r>
      <w:r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( </w:t>
      </w:r>
      <w:proofErr w:type="gramEnd"/>
      <w:r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проверяется на плагиат)</w:t>
      </w:r>
      <w:r w:rsidRPr="00F2608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. </w:t>
      </w:r>
    </w:p>
    <w:p w:rsidR="00F26083" w:rsidRPr="00F26083" w:rsidRDefault="00F26083" w:rsidP="00F2608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F2608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Допускается прямое или косвенное цитирование с обязательной ссылкой на источник. Объём цитирования не должен превыша</w:t>
      </w:r>
      <w:r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ть собственный текст участника.</w:t>
      </w:r>
    </w:p>
    <w:p w:rsidR="00F26083" w:rsidRPr="00F26083" w:rsidRDefault="00F26083" w:rsidP="00F2608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F2608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Если сочинение признано несамостоятельным, то за такую работу выставляется "незачёт".</w:t>
      </w:r>
    </w:p>
    <w:p w:rsidR="00F26083" w:rsidRDefault="00F26083" w:rsidP="00F2608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</w:p>
    <w:p w:rsidR="00F26083" w:rsidRPr="00F26083" w:rsidRDefault="00F26083" w:rsidP="00F2608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F2608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В рамках заявленной темы сформулируйте свою позицию и аргументируйте её на основе </w:t>
      </w:r>
      <w:r w:rsidRPr="002E7D7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не менее двух произведений отечественной или мировой литературы</w:t>
      </w:r>
      <w:r w:rsidRPr="00A058AF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 xml:space="preserve"> </w:t>
      </w:r>
      <w:r w:rsidRPr="00F2608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по вашему выбору. Количество привлечённых произведений не так важно, как глубина раскрытия темы с опорой на литературный материал.</w:t>
      </w:r>
    </w:p>
    <w:p w:rsidR="00F26083" w:rsidRPr="00F26083" w:rsidRDefault="00F26083" w:rsidP="00F2608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</w:p>
    <w:p w:rsidR="00F26083" w:rsidRDefault="00F26083" w:rsidP="00F2608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F2608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Продумайте композицию сочинения. Соблюдайте речевые нормы и нормы грамотности (разрешается пользоваться орфографическим словарём).</w:t>
      </w:r>
    </w:p>
    <w:p w:rsidR="002E7D76" w:rsidRPr="00F26083" w:rsidRDefault="00E64F88" w:rsidP="00F2608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П</w:t>
      </w:r>
      <w:r w:rsidR="002E7D76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ом</w:t>
      </w:r>
      <w:r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ните, что в</w:t>
      </w:r>
      <w:r w:rsidRPr="00E64F88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ведение выступает "лицом работы", и к его написанию следует подойти особенно серьезно</w:t>
      </w:r>
      <w:proofErr w:type="gramStart"/>
      <w:r w:rsidRPr="00E64F88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.</w:t>
      </w:r>
      <w:proofErr w:type="gramEnd"/>
      <w:r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 Выигрышно смотрится, если сможете дать определение понятию из темы. </w:t>
      </w:r>
      <w:proofErr w:type="spellStart"/>
      <w:r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Напрмер</w:t>
      </w:r>
      <w:proofErr w:type="spellEnd"/>
      <w:r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, объяснить, что такое дружба, зло,  надежда</w:t>
      </w:r>
      <w:proofErr w:type="gramStart"/>
      <w:r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… В</w:t>
      </w:r>
      <w:proofErr w:type="gramEnd"/>
      <w:r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ыскажете свою точку зрения.</w:t>
      </w:r>
    </w:p>
    <w:p w:rsidR="00F26083" w:rsidRPr="00F26083" w:rsidRDefault="00F26083" w:rsidP="00E64F88">
      <w:pPr>
        <w:tabs>
          <w:tab w:val="left" w:pos="113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bookmarkStart w:id="0" w:name="_GoBack"/>
      <w:bookmarkEnd w:id="0"/>
    </w:p>
    <w:p w:rsidR="00F26083" w:rsidRDefault="00F26083" w:rsidP="00F2608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Style w:val="a4"/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2608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  <w:r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 </w:t>
      </w:r>
      <w:r w:rsid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Подробнее с  критериями оценки вы можете познакомиться по ссылке </w:t>
      </w:r>
      <w:hyperlink r:id="rId6" w:history="1">
        <w:r w:rsidR="00C164B3" w:rsidRPr="00C164B3">
          <w:rPr>
            <w:rStyle w:val="a4"/>
            <w:rFonts w:ascii="Calibri" w:eastAsia="Times New Roman" w:hAnsi="Calibri" w:cs="Times New Roman"/>
            <w:b/>
            <w:sz w:val="24"/>
            <w:szCs w:val="24"/>
            <w:lang w:eastAsia="ru-RU"/>
          </w:rPr>
          <w:t>http://teacher-ekb.ru/temy-itogovykh-sochinenijj-2019-2020/</w:t>
        </w:r>
      </w:hyperlink>
    </w:p>
    <w:p w:rsidR="002E7D76" w:rsidRDefault="002E7D76" w:rsidP="00F2608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Style w:val="a4"/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F26083" w:rsidRPr="002E7D76" w:rsidRDefault="002E7D76" w:rsidP="002E7D76">
      <w:pPr>
        <w:rPr>
          <w:rFonts w:ascii="Calibri" w:eastAsia="Times New Roman" w:hAnsi="Calibri" w:cs="Times New Roman"/>
          <w:b/>
          <w:color w:val="0000FF"/>
          <w:sz w:val="24"/>
          <w:szCs w:val="24"/>
          <w:lang w:eastAsia="ru-RU"/>
        </w:rPr>
      </w:pPr>
      <w:r w:rsidRPr="002E7D76">
        <w:rPr>
          <w:rStyle w:val="a4"/>
          <w:rFonts w:ascii="Calibri" w:eastAsia="Times New Roman" w:hAnsi="Calibri" w:cs="Times New Roman"/>
          <w:b/>
          <w:sz w:val="24"/>
          <w:szCs w:val="24"/>
          <w:u w:val="none"/>
          <w:lang w:eastAsia="ru-RU"/>
        </w:rPr>
        <w:t>Предупреждаю, что у Сони Мармеладовой не было брата. Героиню «Грозы» зовут Катерина. А пример взаимоотношений Кая и Герды не подойдут для темы «Существует ли дружба между мужчиной и женщиной?»</w:t>
      </w:r>
      <w:r>
        <w:rPr>
          <w:rStyle w:val="a4"/>
          <w:rFonts w:ascii="Calibri" w:eastAsia="Times New Roman" w:hAnsi="Calibri" w:cs="Times New Roman"/>
          <w:b/>
          <w:sz w:val="24"/>
          <w:szCs w:val="24"/>
          <w:u w:val="none"/>
          <w:lang w:eastAsia="ru-RU"/>
        </w:rPr>
        <w:t xml:space="preserve">. Пожалуйста, будьте внимательнее.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b/>
          <w:color w:val="0D0D0D"/>
          <w:sz w:val="32"/>
          <w:szCs w:val="32"/>
          <w:u w:val="single"/>
          <w:lang w:eastAsia="ru-RU"/>
        </w:rPr>
      </w:pPr>
      <w:r w:rsidRPr="00C164B3">
        <w:rPr>
          <w:rFonts w:ascii="Calibri" w:eastAsia="Times New Roman" w:hAnsi="Calibri" w:cs="Times New Roman"/>
          <w:b/>
          <w:color w:val="0D0D0D"/>
          <w:sz w:val="32"/>
          <w:szCs w:val="32"/>
          <w:u w:val="single"/>
          <w:lang w:eastAsia="ru-RU"/>
        </w:rPr>
        <w:t>Повторим этапы работы над итоговым сочинением</w:t>
      </w:r>
      <w:proofErr w:type="gramStart"/>
      <w:r w:rsidR="00C164B3">
        <w:rPr>
          <w:rFonts w:ascii="Calibri" w:eastAsia="Times New Roman" w:hAnsi="Calibri" w:cs="Times New Roman"/>
          <w:b/>
          <w:color w:val="0D0D0D"/>
          <w:sz w:val="32"/>
          <w:szCs w:val="32"/>
          <w:u w:val="single"/>
          <w:lang w:eastAsia="ru-RU"/>
        </w:rPr>
        <w:t xml:space="preserve"> </w:t>
      </w:r>
      <w:r w:rsidRPr="00C164B3">
        <w:rPr>
          <w:rFonts w:ascii="Calibri" w:eastAsia="Times New Roman" w:hAnsi="Calibri" w:cs="Times New Roman"/>
          <w:b/>
          <w:color w:val="0D0D0D"/>
          <w:sz w:val="32"/>
          <w:szCs w:val="32"/>
          <w:u w:val="single"/>
          <w:lang w:eastAsia="ru-RU"/>
        </w:rPr>
        <w:t>:</w:t>
      </w:r>
      <w:proofErr w:type="gramEnd"/>
    </w:p>
    <w:p w:rsidR="00F2608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1.</w:t>
      </w: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ab/>
        <w:t xml:space="preserve">ВЫБИРАЕМ ТЕМУ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Прочитайте все предложенные темы сочинений. Обратите внимание на формулировки. Определите ключевые слова и "ограничители" каждой темы.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lastRenderedPageBreak/>
        <w:t xml:space="preserve">Задайте себе вопросы: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- На каком материале можно раскрыть данные темы?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- Достаточно ли хорошо я знаю (помню) тот материал, который буду брать в качестве аргументов?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Не стоит писать сочинение по произведению, которое вы не читали или читали только в кратком содержании.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2.</w:t>
      </w: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ab/>
        <w:t xml:space="preserve">ОПРЕДЕЛЯЕМ ОБЪЕМ ВЫБРАННОЙ ТЕМЫ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Рекомендуемый объем сочинения – 350 слов. Если в сочинении менее 250 слов (в подсчет включаются все слова, в том числе и служебные), то такая работа считается невыполненной.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Чтобы определить тот круг вопросов, которые подлежат обязательному освещению – нужно поставить все возможные вопросы к каждому слову в формулировке сочинения.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- Понятийные вопросы - «Что такое…», «Что обозначает…» и т.п.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-Детализирующие вопросы – «Что я понимаю под…», «Какой смысл вкладывает автор </w:t>
      </w:r>
      <w:proofErr w:type="gramStart"/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в</w:t>
      </w:r>
      <w:proofErr w:type="gramEnd"/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…» и т.п.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- Связующие вопросы – «Каково значение…», «Как раскрывается в произведении…», «Почему автор называет…» и т.п.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3.</w:t>
      </w: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ab/>
        <w:t xml:space="preserve">ФОРМУЛИРУЕМ ОСНОВНУЮ МЫСЛЬ СОЧИНЕНИЯ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Основная мысль – это та главная мысль, которой подчинены все остальные тезисы. Именно её нужно будет раскрывать, доказывать, аргументировать в своем сочинении. На ней держится весь текст сочинения.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4.</w:t>
      </w: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ab/>
        <w:t xml:space="preserve">СОСТАВЛЯЕМ ПЛАН СОЧИНЕНИЯ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Потратьте несколько минут на составление плана. Обозначьте в нём все тезисы и примеры-аргументы из литературных произведений. Продумайте содержание вступления и заключения.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Одна минута, потраченная на планирование, экономит от 10 до 12 минут при исполнении» Брайан Трейси.</w:t>
      </w:r>
      <w:r w:rsid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 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I. Вступление.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II. Основная часть.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1. Первый тезис + аргумент.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2. Второй тезис + аргумент.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III. Заключение.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5.</w:t>
      </w: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ab/>
        <w:t xml:space="preserve">ПИШЕМ ЧЕРНОВИК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Напишите сочинение на черновике. Если трудно начать сразу со вступления, начните с тезисов и аргументов к ним. Вступление и заключение можно написать в конце. </w:t>
      </w:r>
      <w:r w:rsid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Обратите внимание на памятку, которую я подготовила для вас </w:t>
      </w:r>
      <w:hyperlink r:id="rId7" w:history="1">
        <w:r w:rsidR="00C164B3" w:rsidRPr="00CB201D">
          <w:rPr>
            <w:rStyle w:val="a4"/>
            <w:rFonts w:ascii="Calibri" w:eastAsia="Times New Roman" w:hAnsi="Calibri" w:cs="Times New Roman"/>
            <w:sz w:val="24"/>
            <w:szCs w:val="24"/>
            <w:lang w:eastAsia="ru-RU"/>
          </w:rPr>
          <w:t>http://teacher-ekb.ru/temy-itogovykh-sochinenijj-2019-2020/</w:t>
        </w:r>
      </w:hyperlink>
      <w:r w:rsid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 . Там даны примеры вступлений, </w:t>
      </w:r>
      <w:proofErr w:type="gramStart"/>
      <w:r w:rsid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клеше</w:t>
      </w:r>
      <w:proofErr w:type="gramEnd"/>
      <w:r w:rsid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 для перехода от тезиса к аргументу…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>6.</w:t>
      </w: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ab/>
        <w:t xml:space="preserve">ПРОВЕРЯЕМ РАБОТУ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Сочинение обязательно нужно проверить на наличие ошибок. Речевые, грамматические, логические и фактические ошибки нужно находить в черновике, т.к. при их исправлении придётся много зачёркивать. А нам не нужна лишняя "грязь" в готовом тексте. </w:t>
      </w:r>
    </w:p>
    <w:p w:rsidR="00F26083" w:rsidRPr="00C164B3" w:rsidRDefault="00F26083" w:rsidP="00F2608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</w:pPr>
      <w:r w:rsidRPr="00C164B3">
        <w:rPr>
          <w:rFonts w:ascii="Calibri" w:eastAsia="Times New Roman" w:hAnsi="Calibri" w:cs="Times New Roman"/>
          <w:color w:val="0D0D0D"/>
          <w:sz w:val="24"/>
          <w:szCs w:val="24"/>
          <w:lang w:eastAsia="ru-RU"/>
        </w:rPr>
        <w:t xml:space="preserve">А вот орфографию и пунктуацию лучше проверить, переписав работу набело. Советую делать это с конца сочинения, так вы не будете отвлекаться на содержание, а сконцентрируетесь на соблюдении правил. </w:t>
      </w:r>
    </w:p>
    <w:p w:rsidR="00F26083" w:rsidRPr="00F26083" w:rsidRDefault="00F26083" w:rsidP="00F26083">
      <w:pPr>
        <w:tabs>
          <w:tab w:val="left" w:pos="1134"/>
        </w:tabs>
        <w:spacing w:after="0" w:line="240" w:lineRule="auto"/>
        <w:ind w:left="720" w:firstLine="709"/>
        <w:contextualSpacing/>
        <w:jc w:val="both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F26083" w:rsidRPr="00F26083" w:rsidRDefault="00F26083" w:rsidP="00F26083">
      <w:pPr>
        <w:tabs>
          <w:tab w:val="left" w:pos="1134"/>
        </w:tabs>
        <w:spacing w:after="0" w:line="240" w:lineRule="auto"/>
        <w:ind w:left="720" w:firstLine="709"/>
        <w:contextualSpacing/>
        <w:jc w:val="both"/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</w:pPr>
      <w:r w:rsidRPr="00F26083"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  <w:lastRenderedPageBreak/>
        <w:t>Не поленитесь перейти по ссылке. Я подготовила для вас материал, который, надеюсь, поможет вам хорошо подготовиться к экзамену!</w:t>
      </w:r>
    </w:p>
    <w:p w:rsidR="008C7B46" w:rsidRPr="00C164B3" w:rsidRDefault="00E64F88" w:rsidP="00F26083">
      <w:pPr>
        <w:tabs>
          <w:tab w:val="left" w:pos="1134"/>
        </w:tabs>
        <w:spacing w:after="0" w:line="240" w:lineRule="auto"/>
        <w:ind w:left="720" w:firstLine="709"/>
        <w:contextualSpacing/>
        <w:jc w:val="both"/>
        <w:rPr>
          <w:rFonts w:ascii="Calibri" w:eastAsia="Times New Roman" w:hAnsi="Calibri" w:cs="Times New Roman"/>
          <w:b/>
          <w:color w:val="0D0D0D"/>
          <w:sz w:val="32"/>
          <w:szCs w:val="32"/>
          <w:lang w:eastAsia="ru-RU"/>
        </w:rPr>
      </w:pPr>
      <w:hyperlink r:id="rId8" w:history="1">
        <w:r w:rsidR="00C164B3" w:rsidRPr="00C164B3">
          <w:rPr>
            <w:rStyle w:val="a4"/>
            <w:rFonts w:ascii="Calibri" w:eastAsia="Times New Roman" w:hAnsi="Calibri" w:cs="Times New Roman"/>
            <w:b/>
            <w:sz w:val="32"/>
            <w:szCs w:val="32"/>
            <w:lang w:eastAsia="ru-RU"/>
          </w:rPr>
          <w:t>http://teacher-ekb.ru/temy-itogovykh-sochinenijj-2019-2020/</w:t>
        </w:r>
      </w:hyperlink>
    </w:p>
    <w:p w:rsidR="00C164B3" w:rsidRPr="00C164B3" w:rsidRDefault="00C164B3" w:rsidP="00F26083">
      <w:pPr>
        <w:tabs>
          <w:tab w:val="left" w:pos="1134"/>
        </w:tabs>
        <w:spacing w:after="0" w:line="240" w:lineRule="auto"/>
        <w:ind w:left="720" w:firstLine="709"/>
        <w:contextualSpacing/>
        <w:jc w:val="both"/>
        <w:rPr>
          <w:rFonts w:ascii="Calibri" w:eastAsia="Times New Roman" w:hAnsi="Calibri" w:cs="Times New Roman"/>
          <w:b/>
          <w:color w:val="0D0D0D"/>
          <w:sz w:val="32"/>
          <w:szCs w:val="32"/>
          <w:lang w:eastAsia="ru-RU"/>
        </w:rPr>
      </w:pPr>
    </w:p>
    <w:p w:rsidR="00F26083" w:rsidRDefault="00F26083" w:rsidP="008C7B46">
      <w:pPr>
        <w:tabs>
          <w:tab w:val="left" w:pos="1134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</w:p>
    <w:p w:rsidR="008C7B46" w:rsidRPr="008C7B46" w:rsidRDefault="008C7B46" w:rsidP="008C7B46">
      <w:pPr>
        <w:tabs>
          <w:tab w:val="left" w:pos="1134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7B46">
        <w:rPr>
          <w:rFonts w:ascii="Calibri" w:eastAsia="Times New Roman" w:hAnsi="Calibri" w:cs="Times New Roman"/>
          <w:b/>
          <w:color w:val="0D0D0D"/>
          <w:sz w:val="32"/>
          <w:szCs w:val="32"/>
          <w:lang w:eastAsia="ru-RU"/>
        </w:rPr>
        <w:t>Удачи!</w:t>
      </w:r>
    </w:p>
    <w:p w:rsidR="008C7B46" w:rsidRPr="008C7B46" w:rsidRDefault="008C7B46" w:rsidP="008C7B46">
      <w:pPr>
        <w:tabs>
          <w:tab w:val="left" w:pos="1134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color w:val="0D0D0D"/>
          <w:sz w:val="32"/>
          <w:szCs w:val="32"/>
          <w:lang w:eastAsia="ru-RU"/>
        </w:rPr>
      </w:pPr>
      <w:r w:rsidRPr="008C7B46">
        <w:rPr>
          <w:rFonts w:ascii="Calibri" w:eastAsia="Times New Roman" w:hAnsi="Calibri" w:cs="Times New Roman"/>
          <w:b/>
          <w:color w:val="0D0D0D"/>
          <w:sz w:val="32"/>
          <w:szCs w:val="32"/>
          <w:lang w:eastAsia="ru-RU"/>
        </w:rPr>
        <w:t>Работы присылайте на электронный адрес V.lala@mail.ru</w:t>
      </w:r>
    </w:p>
    <w:p w:rsidR="008C7B46" w:rsidRPr="008C7B46" w:rsidRDefault="008C7B46" w:rsidP="004A1ED9">
      <w:pPr>
        <w:spacing w:after="0" w:line="240" w:lineRule="auto"/>
        <w:ind w:firstLine="567"/>
        <w:jc w:val="both"/>
        <w:rPr>
          <w:rFonts w:cs="Times New Roman"/>
          <w:b/>
          <w:color w:val="0D0D0D" w:themeColor="text1" w:themeTint="F2"/>
          <w:sz w:val="24"/>
          <w:szCs w:val="24"/>
        </w:rPr>
      </w:pPr>
    </w:p>
    <w:sectPr w:rsidR="008C7B46" w:rsidRPr="008C7B46" w:rsidSect="00EE2A7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03"/>
    <w:multiLevelType w:val="multilevel"/>
    <w:tmpl w:val="93C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85F40"/>
    <w:multiLevelType w:val="multilevel"/>
    <w:tmpl w:val="B1C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63A46"/>
    <w:multiLevelType w:val="hybridMultilevel"/>
    <w:tmpl w:val="A72827B6"/>
    <w:lvl w:ilvl="0" w:tplc="1618EDF0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A587953"/>
    <w:multiLevelType w:val="hybridMultilevel"/>
    <w:tmpl w:val="63E6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53CC6"/>
    <w:multiLevelType w:val="multilevel"/>
    <w:tmpl w:val="68E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F401C"/>
    <w:multiLevelType w:val="multilevel"/>
    <w:tmpl w:val="80C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01CC6"/>
    <w:multiLevelType w:val="multilevel"/>
    <w:tmpl w:val="037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32227"/>
    <w:multiLevelType w:val="multilevel"/>
    <w:tmpl w:val="D92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A51E2"/>
    <w:multiLevelType w:val="hybridMultilevel"/>
    <w:tmpl w:val="2F986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707BC"/>
    <w:multiLevelType w:val="hybridMultilevel"/>
    <w:tmpl w:val="C230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C21C3"/>
    <w:multiLevelType w:val="hybridMultilevel"/>
    <w:tmpl w:val="DC0E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544B4"/>
    <w:multiLevelType w:val="hybridMultilevel"/>
    <w:tmpl w:val="393ABF98"/>
    <w:lvl w:ilvl="0" w:tplc="5E50BE1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04AAC"/>
    <w:multiLevelType w:val="multilevel"/>
    <w:tmpl w:val="D19E2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3A604116"/>
    <w:multiLevelType w:val="multilevel"/>
    <w:tmpl w:val="626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22021"/>
    <w:multiLevelType w:val="hybridMultilevel"/>
    <w:tmpl w:val="9ED26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B1E87"/>
    <w:multiLevelType w:val="multilevel"/>
    <w:tmpl w:val="AED8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F4FD2"/>
    <w:multiLevelType w:val="multilevel"/>
    <w:tmpl w:val="D19E2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38C644A"/>
    <w:multiLevelType w:val="multilevel"/>
    <w:tmpl w:val="7D4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B0FDA"/>
    <w:multiLevelType w:val="multilevel"/>
    <w:tmpl w:val="A9B0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840AC"/>
    <w:multiLevelType w:val="hybridMultilevel"/>
    <w:tmpl w:val="849A9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6D5169"/>
    <w:multiLevelType w:val="multilevel"/>
    <w:tmpl w:val="D8A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B60A6"/>
    <w:multiLevelType w:val="hybridMultilevel"/>
    <w:tmpl w:val="2174A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6607D5"/>
    <w:multiLevelType w:val="hybridMultilevel"/>
    <w:tmpl w:val="1A56BBB0"/>
    <w:lvl w:ilvl="0" w:tplc="DCFA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A84146"/>
    <w:multiLevelType w:val="hybridMultilevel"/>
    <w:tmpl w:val="CAB8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A2D97"/>
    <w:multiLevelType w:val="hybridMultilevel"/>
    <w:tmpl w:val="65F6046E"/>
    <w:lvl w:ilvl="0" w:tplc="34702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AD4EA5"/>
    <w:multiLevelType w:val="multilevel"/>
    <w:tmpl w:val="939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6"/>
  </w:num>
  <w:num w:numId="5">
    <w:abstractNumId w:val="20"/>
  </w:num>
  <w:num w:numId="6">
    <w:abstractNumId w:val="4"/>
  </w:num>
  <w:num w:numId="7">
    <w:abstractNumId w:val="1"/>
  </w:num>
  <w:num w:numId="8">
    <w:abstractNumId w:val="7"/>
  </w:num>
  <w:num w:numId="9">
    <w:abstractNumId w:val="25"/>
  </w:num>
  <w:num w:numId="10">
    <w:abstractNumId w:val="13"/>
  </w:num>
  <w:num w:numId="11">
    <w:abstractNumId w:val="22"/>
  </w:num>
  <w:num w:numId="12">
    <w:abstractNumId w:val="19"/>
  </w:num>
  <w:num w:numId="13">
    <w:abstractNumId w:val="10"/>
  </w:num>
  <w:num w:numId="14">
    <w:abstractNumId w:val="3"/>
  </w:num>
  <w:num w:numId="15">
    <w:abstractNumId w:val="23"/>
  </w:num>
  <w:num w:numId="16">
    <w:abstractNumId w:val="21"/>
  </w:num>
  <w:num w:numId="17">
    <w:abstractNumId w:val="14"/>
  </w:num>
  <w:num w:numId="18">
    <w:abstractNumId w:val="9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E6"/>
    <w:rsid w:val="00001AE1"/>
    <w:rsid w:val="00023FEB"/>
    <w:rsid w:val="00030489"/>
    <w:rsid w:val="000D2E76"/>
    <w:rsid w:val="00215C9B"/>
    <w:rsid w:val="002A6CF1"/>
    <w:rsid w:val="002E795F"/>
    <w:rsid w:val="002E7D76"/>
    <w:rsid w:val="002F30B2"/>
    <w:rsid w:val="003057DF"/>
    <w:rsid w:val="00313520"/>
    <w:rsid w:val="00324E55"/>
    <w:rsid w:val="00331EFB"/>
    <w:rsid w:val="00357CE0"/>
    <w:rsid w:val="00377462"/>
    <w:rsid w:val="00397CA6"/>
    <w:rsid w:val="004222CD"/>
    <w:rsid w:val="004278ED"/>
    <w:rsid w:val="004524A4"/>
    <w:rsid w:val="004A1ED9"/>
    <w:rsid w:val="004D3122"/>
    <w:rsid w:val="004F1343"/>
    <w:rsid w:val="005B224B"/>
    <w:rsid w:val="005B66C8"/>
    <w:rsid w:val="005E1243"/>
    <w:rsid w:val="005E4BE4"/>
    <w:rsid w:val="006C28A2"/>
    <w:rsid w:val="0074086D"/>
    <w:rsid w:val="007A253E"/>
    <w:rsid w:val="007E0741"/>
    <w:rsid w:val="00801145"/>
    <w:rsid w:val="008127A3"/>
    <w:rsid w:val="00817918"/>
    <w:rsid w:val="00857542"/>
    <w:rsid w:val="008B4718"/>
    <w:rsid w:val="008C7B46"/>
    <w:rsid w:val="00901E23"/>
    <w:rsid w:val="00995496"/>
    <w:rsid w:val="00A058AF"/>
    <w:rsid w:val="00AE33D8"/>
    <w:rsid w:val="00B52E3F"/>
    <w:rsid w:val="00BA4DD8"/>
    <w:rsid w:val="00BB48E2"/>
    <w:rsid w:val="00C164B3"/>
    <w:rsid w:val="00C85655"/>
    <w:rsid w:val="00C91D73"/>
    <w:rsid w:val="00CA022E"/>
    <w:rsid w:val="00D2264F"/>
    <w:rsid w:val="00D3595A"/>
    <w:rsid w:val="00D534C0"/>
    <w:rsid w:val="00D63212"/>
    <w:rsid w:val="00E151AB"/>
    <w:rsid w:val="00E64F88"/>
    <w:rsid w:val="00E863DB"/>
    <w:rsid w:val="00EE2A7B"/>
    <w:rsid w:val="00F15F68"/>
    <w:rsid w:val="00F26083"/>
    <w:rsid w:val="00F276E6"/>
    <w:rsid w:val="00F73B5C"/>
    <w:rsid w:val="00FB5235"/>
    <w:rsid w:val="00FC2211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9"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99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  <w:style w:type="character" w:customStyle="1" w:styleId="copyright-span">
    <w:name w:val="copyright-span"/>
    <w:basedOn w:val="a0"/>
    <w:rsid w:val="00030489"/>
  </w:style>
  <w:style w:type="table" w:styleId="aa">
    <w:name w:val="Table Grid"/>
    <w:basedOn w:val="a1"/>
    <w:rsid w:val="008C7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9"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99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  <w:style w:type="character" w:customStyle="1" w:styleId="copyright-span">
    <w:name w:val="copyright-span"/>
    <w:basedOn w:val="a0"/>
    <w:rsid w:val="00030489"/>
  </w:style>
  <w:style w:type="table" w:styleId="aa">
    <w:name w:val="Table Grid"/>
    <w:basedOn w:val="a1"/>
    <w:rsid w:val="008C7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118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1568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832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579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8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21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43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7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91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5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7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85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3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9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95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4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5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2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5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238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48768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5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4935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6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5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117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0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467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3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8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02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7012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13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49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4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6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73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7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6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84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2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58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3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2649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63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37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0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3119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4977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9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928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0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5292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7754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558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9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94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8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08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2079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4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8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4991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31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946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5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99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84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1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171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74556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13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068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31" w:color="auto"/>
                <w:bottom w:val="single" w:sz="6" w:space="15" w:color="76A900"/>
                <w:right w:val="none" w:sz="0" w:space="19" w:color="auto"/>
              </w:divBdr>
              <w:divsChild>
                <w:div w:id="1569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353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3715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7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302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5909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-ekb.ru/temy-itogovykh-sochinenijj-2019-20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acher-ekb.ru/temy-itogovykh-sochinenijj-2019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-ekb.ru/temy-itogovykh-sochinenijj-2019-202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2020-06-18T17:16:00Z</dcterms:created>
  <dcterms:modified xsi:type="dcterms:W3CDTF">2020-06-18T17:16:00Z</dcterms:modified>
</cp:coreProperties>
</file>