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8" w:rsidRPr="006C28A2" w:rsidRDefault="00BA4DD8" w:rsidP="00D6321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6C28A2">
        <w:rPr>
          <w:rFonts w:cs="Times New Roman"/>
          <w:b/>
          <w:color w:val="0D0D0D" w:themeColor="text1" w:themeTint="F2"/>
          <w:sz w:val="32"/>
          <w:szCs w:val="32"/>
        </w:rPr>
        <w:t>Тема:</w:t>
      </w:r>
      <w:r w:rsidR="00D63212" w:rsidRPr="006C28A2">
        <w:rPr>
          <w:rFonts w:cs="Times New Roman"/>
          <w:b/>
          <w:color w:val="0D0D0D" w:themeColor="text1" w:themeTint="F2"/>
          <w:sz w:val="32"/>
          <w:szCs w:val="32"/>
        </w:rPr>
        <w:t xml:space="preserve"> СПП с несколькими придаточными; Знаки препинания в БСП; Сложные предложения  с разными видами связи; Способы передачи чужой речи.</w:t>
      </w:r>
    </w:p>
    <w:p w:rsidR="00D63212" w:rsidRPr="006C28A2" w:rsidRDefault="00D63212" w:rsidP="00D63212">
      <w:pPr>
        <w:spacing w:after="0" w:line="240" w:lineRule="auto"/>
        <w:ind w:firstLine="709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</w:p>
    <w:p w:rsidR="00BA4DD8" w:rsidRPr="006C28A2" w:rsidRDefault="00BA4DD8" w:rsidP="00BA4DD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20"/>
          <w:szCs w:val="20"/>
        </w:rPr>
      </w:pPr>
      <w:r w:rsidRPr="006C28A2">
        <w:rPr>
          <w:rFonts w:cs="Times New Roman"/>
          <w:b/>
          <w:i/>
          <w:color w:val="0D0D0D" w:themeColor="text1" w:themeTint="F2"/>
          <w:sz w:val="20"/>
          <w:szCs w:val="20"/>
        </w:rPr>
        <w:t>Цель урока</w:t>
      </w:r>
      <w:r w:rsidRPr="006C28A2">
        <w:rPr>
          <w:rFonts w:cs="Times New Roman"/>
          <w:color w:val="0D0D0D" w:themeColor="text1" w:themeTint="F2"/>
          <w:sz w:val="20"/>
          <w:szCs w:val="20"/>
        </w:rPr>
        <w:t xml:space="preserve">: обобщить и углубить </w:t>
      </w:r>
      <w:r w:rsidR="00D63212" w:rsidRPr="006C28A2">
        <w:rPr>
          <w:rFonts w:cs="Times New Roman"/>
          <w:color w:val="0D0D0D" w:themeColor="text1" w:themeTint="F2"/>
          <w:sz w:val="20"/>
          <w:szCs w:val="20"/>
        </w:rPr>
        <w:t xml:space="preserve">представления о структуре сложных предложений; </w:t>
      </w:r>
      <w:r w:rsidRPr="006C28A2">
        <w:rPr>
          <w:rFonts w:cs="Times New Roman"/>
          <w:b/>
          <w:bCs/>
          <w:i/>
          <w:color w:val="000000"/>
          <w:sz w:val="20"/>
          <w:szCs w:val="20"/>
          <w:shd w:val="clear" w:color="auto" w:fill="FFFFFF"/>
        </w:rPr>
        <w:t>Задачи:-</w:t>
      </w:r>
      <w:r w:rsidRPr="006C28A2">
        <w:rPr>
          <w:rFonts w:cs="Times New Roman"/>
          <w:color w:val="000000"/>
          <w:sz w:val="20"/>
          <w:szCs w:val="20"/>
          <w:shd w:val="clear" w:color="auto" w:fill="FFFFFF"/>
        </w:rPr>
        <w:t xml:space="preserve"> систематизация знаний по теме; -</w:t>
      </w:r>
      <w:r w:rsidR="00D63212" w:rsidRPr="006C28A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C28A2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закрепление навыков постановки знаков препинания в предложениях, </w:t>
      </w:r>
      <w:r w:rsidR="00D63212" w:rsidRPr="006C28A2">
        <w:rPr>
          <w:rFonts w:cs="Times New Roman"/>
          <w:color w:val="0D0D0D" w:themeColor="text1" w:themeTint="F2"/>
          <w:sz w:val="20"/>
          <w:szCs w:val="20"/>
        </w:rPr>
        <w:t>совершенствование орфографических и пунктуационных навыков.</w:t>
      </w:r>
    </w:p>
    <w:p w:rsidR="00331EFB" w:rsidRPr="006C28A2" w:rsidRDefault="00331EFB" w:rsidP="00BA4DD8">
      <w:pPr>
        <w:spacing w:after="0" w:line="240" w:lineRule="auto"/>
        <w:rPr>
          <w:rFonts w:cs="Times New Roman"/>
          <w:b/>
          <w:color w:val="0D0D0D" w:themeColor="text1" w:themeTint="F2"/>
          <w:sz w:val="20"/>
          <w:szCs w:val="20"/>
        </w:rPr>
      </w:pPr>
    </w:p>
    <w:p w:rsidR="008B4718" w:rsidRPr="006C28A2" w:rsidRDefault="008B4718" w:rsidP="00AE33D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color w:val="0D0D0D" w:themeColor="text1" w:themeTint="F2"/>
          <w:sz w:val="32"/>
          <w:szCs w:val="32"/>
        </w:rPr>
        <w:t>Задание:</w:t>
      </w:r>
    </w:p>
    <w:p w:rsidR="008B4718" w:rsidRPr="006C28A2" w:rsidRDefault="008B4718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color w:val="0D0D0D" w:themeColor="text1" w:themeTint="F2"/>
          <w:sz w:val="32"/>
          <w:szCs w:val="32"/>
        </w:rPr>
        <w:t>-</w:t>
      </w:r>
      <w:r w:rsidR="00BA4DD8" w:rsidRPr="006C28A2">
        <w:rPr>
          <w:rFonts w:cs="Times New Roman"/>
          <w:b/>
          <w:color w:val="0D0D0D" w:themeColor="text1" w:themeTint="F2"/>
          <w:sz w:val="32"/>
          <w:szCs w:val="32"/>
        </w:rPr>
        <w:t>Изучите материал лекци</w:t>
      </w:r>
      <w:r w:rsidR="005B66C8" w:rsidRPr="006C28A2">
        <w:rPr>
          <w:rFonts w:cs="Times New Roman"/>
          <w:b/>
          <w:color w:val="0D0D0D" w:themeColor="text1" w:themeTint="F2"/>
          <w:sz w:val="32"/>
          <w:szCs w:val="32"/>
        </w:rPr>
        <w:t>й, сделайте записи в тетради</w:t>
      </w:r>
      <w:r w:rsidR="00030489" w:rsidRPr="006C28A2">
        <w:rPr>
          <w:rFonts w:cs="Times New Roman"/>
          <w:b/>
          <w:color w:val="0D0D0D" w:themeColor="text1" w:themeTint="F2"/>
          <w:sz w:val="32"/>
          <w:szCs w:val="32"/>
        </w:rPr>
        <w:t>;</w:t>
      </w:r>
    </w:p>
    <w:p w:rsidR="00030489" w:rsidRPr="006C28A2" w:rsidRDefault="00030489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color w:val="0D0D0D" w:themeColor="text1" w:themeTint="F2"/>
          <w:sz w:val="32"/>
          <w:szCs w:val="32"/>
        </w:rPr>
        <w:t>-Самостоятельно выполните предложенные задания.</w:t>
      </w: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6C28A2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4E093" wp14:editId="18380EE4">
                <wp:simplePos x="0" y="0"/>
                <wp:positionH relativeFrom="column">
                  <wp:posOffset>-233680</wp:posOffset>
                </wp:positionH>
                <wp:positionV relativeFrom="paragraph">
                  <wp:posOffset>138430</wp:posOffset>
                </wp:positionV>
                <wp:extent cx="6964045" cy="274320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212" w:rsidRDefault="00D63212" w:rsidP="00D63212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Сложное предложение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— это предложение, имеющее в своём составе не менее двух грамматических основ (не менее двух простых предложений).</w:t>
                            </w:r>
                          </w:p>
                          <w:p w:rsidR="00D63212" w:rsidRDefault="00D63212" w:rsidP="00D63212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Сложносочиненное предложение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— союзное сложное предложение, части которого соединены с помощью сочинительных союзов.</w:t>
                            </w:r>
                          </w:p>
                          <w:p w:rsidR="00D63212" w:rsidRDefault="00D63212" w:rsidP="00D63212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Сложноподчиненное предложение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— союзное сложное предложение, части которого соединены с помощью подчинительных союзов или союзных слов. От одной (главной) части сложноподчиненного предложения можно задать вопрос к другой его части (придаточной</w:t>
                            </w:r>
                            <w:r>
                              <w:t>).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212" w:rsidRDefault="00D63212" w:rsidP="00D63212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Бессоюзное сложное предложение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— это сложное предложение, части которого соединены с помощью интонации.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8.4pt;margin-top:10.9pt;width:548.3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" fillcolor="window" strokecolor="#f79646" strokeweight="2pt">
                <v:textbox>
                  <w:txbxContent>
                    <w:p w:rsidR="00D63212" w:rsidRDefault="00D63212" w:rsidP="00D63212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Сложное предложение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— это предложение, имеющее в своём составе не менее двух грамматических основ (не менее двух простых предложений).</w:t>
                      </w:r>
                    </w:p>
                    <w:p w:rsidR="00D63212" w:rsidRDefault="00D63212" w:rsidP="00D63212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Сложносочиненное предложение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— союзное сложное предложение, части которого соединены с помощью сочинительных союзов.</w:t>
                      </w:r>
                    </w:p>
                    <w:p w:rsidR="00D63212" w:rsidRDefault="00D63212" w:rsidP="00D63212">
                      <w:pPr>
                        <w:spacing w:after="8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Сложноподчиненное предложение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— союзное сложное предложение, части которого соединены с помощью подчинительных союзов или союзных слов. От одной (главной) части сложноподчиненного предложения можно задать вопрос к другой его части (придаточной</w:t>
                      </w:r>
                      <w:r>
                        <w:t>).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212" w:rsidRDefault="00D63212" w:rsidP="00D63212">
                      <w:pPr>
                        <w:spacing w:after="8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Бессоюзное сложное предложение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— это сложное предложение, части которого соединены с помощью интонации.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63212" w:rsidRPr="006C28A2" w:rsidRDefault="00D63212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5B66C8" w:rsidRPr="005E1243" w:rsidRDefault="005B66C8" w:rsidP="008B4718">
      <w:pPr>
        <w:spacing w:after="0" w:line="240" w:lineRule="auto"/>
        <w:ind w:firstLine="709"/>
        <w:jc w:val="both"/>
        <w:rPr>
          <w:color w:val="FF0000"/>
          <w:sz w:val="36"/>
          <w:szCs w:val="36"/>
          <w:u w:val="single"/>
        </w:rPr>
      </w:pPr>
      <w:r w:rsidRPr="005E1243">
        <w:rPr>
          <w:rFonts w:cs="Times New Roman"/>
          <w:b/>
          <w:color w:val="FF0000"/>
          <w:sz w:val="36"/>
          <w:szCs w:val="36"/>
          <w:u w:val="single"/>
        </w:rPr>
        <w:t>- СПП с несколькими придаточными</w:t>
      </w:r>
      <w:r w:rsidRPr="005E1243">
        <w:rPr>
          <w:color w:val="FF0000"/>
          <w:sz w:val="36"/>
          <w:szCs w:val="36"/>
          <w:u w:val="single"/>
        </w:rPr>
        <w:t xml:space="preserve"> </w:t>
      </w:r>
    </w:p>
    <w:p w:rsidR="005B66C8" w:rsidRPr="006C28A2" w:rsidRDefault="00D534C0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hyperlink r:id="rId6" w:history="1">
        <w:r w:rsidR="005B66C8" w:rsidRPr="006C28A2">
          <w:rPr>
            <w:rStyle w:val="a4"/>
            <w:rFonts w:cs="Times New Roman"/>
            <w:b/>
            <w:sz w:val="32"/>
            <w:szCs w:val="32"/>
          </w:rPr>
          <w:t>https://resh.edu.ru/subject/lesson/2604/main/</w:t>
        </w:r>
      </w:hyperlink>
    </w:p>
    <w:p w:rsidR="005B66C8" w:rsidRPr="006C28A2" w:rsidRDefault="005B66C8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9A0101A" wp14:editId="4C969607">
            <wp:extent cx="6283757" cy="2459258"/>
            <wp:effectExtent l="0" t="0" r="0" b="0"/>
            <wp:docPr id="2" name="Рисунок 2" descr="C:\Users\Elena\Download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57" cy="24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C8" w:rsidRPr="005E1243" w:rsidRDefault="00030489" w:rsidP="006C28A2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sz w:val="32"/>
          <w:szCs w:val="32"/>
        </w:rPr>
      </w:pPr>
      <w:r w:rsidRPr="005E1243">
        <w:rPr>
          <w:rFonts w:cs="Times New Roman"/>
          <w:b/>
          <w:sz w:val="32"/>
          <w:szCs w:val="32"/>
        </w:rPr>
        <w:t>Спишите предложения, расставив знаки препинания и выделив придаточные предложения:</w:t>
      </w:r>
    </w:p>
    <w:p w:rsidR="00030489" w:rsidRPr="00FC2211" w:rsidRDefault="006C28A2" w:rsidP="006C28A2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t>1.</w:t>
      </w:r>
      <w:r w:rsidR="00030489" w:rsidRPr="00FC2211">
        <w:rPr>
          <w:rFonts w:asciiTheme="minorHAnsi" w:hAnsiTheme="minorHAnsi" w:cs="Arial"/>
          <w:sz w:val="28"/>
          <w:szCs w:val="28"/>
        </w:rPr>
        <w:t xml:space="preserve">Я понимал, что лежу в </w:t>
      </w:r>
      <w:proofErr w:type="gramStart"/>
      <w:r w:rsidR="00030489" w:rsidRPr="00FC2211">
        <w:rPr>
          <w:rFonts w:asciiTheme="minorHAnsi" w:hAnsiTheme="minorHAnsi" w:cs="Arial"/>
          <w:sz w:val="28"/>
          <w:szCs w:val="28"/>
        </w:rPr>
        <w:t>постели</w:t>
      </w:r>
      <w:proofErr w:type="gramEnd"/>
      <w:r w:rsidR="00030489" w:rsidRPr="00FC2211">
        <w:rPr>
          <w:rFonts w:asciiTheme="minorHAnsi" w:hAnsiTheme="minorHAnsi" w:cs="Arial"/>
          <w:sz w:val="28"/>
          <w:szCs w:val="28"/>
        </w:rPr>
        <w:t xml:space="preserve">  что я болен  что я только что бредил.</w:t>
      </w:r>
    </w:p>
    <w:p w:rsidR="00030489" w:rsidRPr="00FC2211" w:rsidRDefault="00030489" w:rsidP="006C28A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lastRenderedPageBreak/>
        <w:t xml:space="preserve">Весною иволга появляется </w:t>
      </w:r>
      <w:proofErr w:type="gramStart"/>
      <w:r w:rsidRPr="00FC2211">
        <w:rPr>
          <w:rFonts w:asciiTheme="minorHAnsi" w:hAnsiTheme="minorHAnsi" w:cs="Arial"/>
          <w:sz w:val="28"/>
          <w:szCs w:val="28"/>
        </w:rPr>
        <w:t>поздно</w:t>
      </w:r>
      <w:proofErr w:type="gramEnd"/>
      <w:r w:rsidRPr="00FC2211">
        <w:rPr>
          <w:rFonts w:asciiTheme="minorHAnsi" w:hAnsiTheme="minorHAnsi" w:cs="Arial"/>
          <w:sz w:val="28"/>
          <w:szCs w:val="28"/>
        </w:rPr>
        <w:t xml:space="preserve">  когда рощи уже одеты </w:t>
      </w:r>
      <w:proofErr w:type="spellStart"/>
      <w:r w:rsidRPr="00FC2211">
        <w:rPr>
          <w:rFonts w:asciiTheme="minorHAnsi" w:hAnsiTheme="minorHAnsi" w:cs="Arial"/>
          <w:sz w:val="28"/>
          <w:szCs w:val="28"/>
        </w:rPr>
        <w:t>листвою</w:t>
      </w:r>
      <w:proofErr w:type="spellEnd"/>
      <w:r w:rsidRPr="00FC2211">
        <w:rPr>
          <w:rFonts w:asciiTheme="minorHAnsi" w:hAnsiTheme="minorHAnsi" w:cs="Arial"/>
          <w:sz w:val="28"/>
          <w:szCs w:val="28"/>
        </w:rPr>
        <w:t xml:space="preserve"> и все певчие птицы давно прилетели.</w:t>
      </w:r>
    </w:p>
    <w:p w:rsidR="00030489" w:rsidRPr="00FC2211" w:rsidRDefault="00030489" w:rsidP="006C28A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t xml:space="preserve">Как только жара спала  в лесу стало так быстро холодать и </w:t>
      </w:r>
      <w:proofErr w:type="gramStart"/>
      <w:r w:rsidRPr="00FC2211">
        <w:rPr>
          <w:rFonts w:asciiTheme="minorHAnsi" w:hAnsiTheme="minorHAnsi" w:cs="Arial"/>
          <w:sz w:val="28"/>
          <w:szCs w:val="28"/>
        </w:rPr>
        <w:t>темнеть</w:t>
      </w:r>
      <w:proofErr w:type="gramEnd"/>
      <w:r w:rsidRPr="00FC2211">
        <w:rPr>
          <w:rFonts w:asciiTheme="minorHAnsi" w:hAnsiTheme="minorHAnsi" w:cs="Arial"/>
          <w:sz w:val="28"/>
          <w:szCs w:val="28"/>
        </w:rPr>
        <w:t xml:space="preserve">  что оставаться в нём не хотелось.</w:t>
      </w:r>
    </w:p>
    <w:p w:rsidR="00030489" w:rsidRPr="00FC2211" w:rsidRDefault="00030489" w:rsidP="006C28A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t>Когда у меня в руках новая книга  я чувствую  что в мою жизнь вошло что-то новое, говорящее  чудесное.</w:t>
      </w:r>
    </w:p>
    <w:p w:rsidR="00030489" w:rsidRPr="00FC2211" w:rsidRDefault="00030489" w:rsidP="006C28A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t>Время нашего путешествия истекло хотя мы успели пройти лишь половину того  что задумали.</w:t>
      </w:r>
    </w:p>
    <w:p w:rsidR="00030489" w:rsidRPr="00FC2211" w:rsidRDefault="00030489" w:rsidP="006C28A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567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FC2211">
        <w:rPr>
          <w:rFonts w:asciiTheme="minorHAnsi" w:hAnsiTheme="minorHAnsi" w:cs="Arial"/>
          <w:sz w:val="28"/>
          <w:szCs w:val="28"/>
        </w:rPr>
        <w:t xml:space="preserve">Всё доступно человеку в этой </w:t>
      </w:r>
      <w:proofErr w:type="gramStart"/>
      <w:r w:rsidRPr="00FC2211">
        <w:rPr>
          <w:rFonts w:asciiTheme="minorHAnsi" w:hAnsiTheme="minorHAnsi" w:cs="Arial"/>
          <w:sz w:val="28"/>
          <w:szCs w:val="28"/>
        </w:rPr>
        <w:t>жизни</w:t>
      </w:r>
      <w:proofErr w:type="gramEnd"/>
      <w:r w:rsidRPr="00FC2211">
        <w:rPr>
          <w:rFonts w:asciiTheme="minorHAnsi" w:hAnsiTheme="minorHAnsi" w:cs="Arial"/>
          <w:sz w:val="28"/>
          <w:szCs w:val="28"/>
        </w:rPr>
        <w:t xml:space="preserve">  если только страстно желать так страстно чтобы и жизни самой не жалко стало при этом.</w:t>
      </w:r>
    </w:p>
    <w:p w:rsidR="00030489" w:rsidRPr="006C28A2" w:rsidRDefault="00030489" w:rsidP="00030489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32"/>
          <w:szCs w:val="32"/>
        </w:rPr>
      </w:pPr>
    </w:p>
    <w:p w:rsidR="005B66C8" w:rsidRPr="005E1243" w:rsidRDefault="005B66C8" w:rsidP="005B66C8">
      <w:pPr>
        <w:spacing w:after="0" w:line="240" w:lineRule="auto"/>
        <w:ind w:firstLine="709"/>
        <w:rPr>
          <w:rFonts w:cs="Times New Roman"/>
          <w:b/>
          <w:color w:val="FF0000"/>
          <w:sz w:val="36"/>
          <w:szCs w:val="36"/>
          <w:u w:val="single"/>
        </w:rPr>
      </w:pPr>
      <w:r w:rsidRPr="005E1243">
        <w:rPr>
          <w:rFonts w:cs="Times New Roman"/>
          <w:b/>
          <w:color w:val="FF0000"/>
          <w:sz w:val="36"/>
          <w:szCs w:val="36"/>
          <w:u w:val="single"/>
        </w:rPr>
        <w:t>- Знаки препинания в БСП</w:t>
      </w:r>
    </w:p>
    <w:p w:rsidR="00D63212" w:rsidRPr="006C28A2" w:rsidRDefault="00D534C0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  <w:hyperlink r:id="rId8" w:history="1">
        <w:r w:rsidR="005B66C8" w:rsidRPr="006C28A2">
          <w:rPr>
            <w:rStyle w:val="a4"/>
            <w:rFonts w:cs="Times New Roman"/>
            <w:b/>
            <w:sz w:val="32"/>
            <w:szCs w:val="32"/>
          </w:rPr>
          <w:t>https://resh.edu.ru/subject/lesson/2224/main/</w:t>
        </w:r>
      </w:hyperlink>
    </w:p>
    <w:p w:rsidR="005B66C8" w:rsidRPr="006C28A2" w:rsidRDefault="005B66C8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</w:p>
    <w:p w:rsidR="005B66C8" w:rsidRPr="006C28A2" w:rsidRDefault="005B66C8" w:rsidP="005B66C8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noProof/>
          <w:lang w:eastAsia="ru-RU"/>
        </w:rPr>
        <w:drawing>
          <wp:inline distT="0" distB="0" distL="0" distR="0" wp14:anchorId="4806698D" wp14:editId="390C2C5A">
            <wp:extent cx="6570980" cy="4930973"/>
            <wp:effectExtent l="0" t="0" r="1270" b="3175"/>
            <wp:docPr id="3" name="Рисунок 3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3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A2" w:rsidRPr="006C28A2" w:rsidRDefault="006C28A2" w:rsidP="006C28A2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</w:p>
    <w:p w:rsidR="006C28A2" w:rsidRPr="005E1243" w:rsidRDefault="006C28A2" w:rsidP="006C28A2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color w:val="0D0D0D" w:themeColor="text1" w:themeTint="F2"/>
          <w:sz w:val="32"/>
          <w:szCs w:val="32"/>
          <w:u w:val="single"/>
        </w:rPr>
        <w:t xml:space="preserve">2. </w:t>
      </w:r>
      <w:proofErr w:type="gramStart"/>
      <w:r w:rsidRPr="005E1243">
        <w:rPr>
          <w:rFonts w:cs="Times New Roman"/>
          <w:b/>
          <w:color w:val="0D0D0D" w:themeColor="text1" w:themeTint="F2"/>
          <w:sz w:val="32"/>
          <w:szCs w:val="32"/>
        </w:rPr>
        <w:t>Спишите предложения расставляя</w:t>
      </w:r>
      <w:proofErr w:type="gramEnd"/>
      <w:r w:rsidRPr="005E1243">
        <w:rPr>
          <w:rFonts w:cs="Times New Roman"/>
          <w:b/>
          <w:color w:val="0D0D0D" w:themeColor="text1" w:themeTint="F2"/>
          <w:sz w:val="32"/>
          <w:szCs w:val="32"/>
        </w:rPr>
        <w:t xml:space="preserve"> знаки препинания в БСП</w:t>
      </w:r>
    </w:p>
    <w:p w:rsidR="006C28A2" w:rsidRPr="006C28A2" w:rsidRDefault="006C28A2" w:rsidP="006C28A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Был сентябрь желтели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магнолии на коричневых сухих виноградниках весь день лаяли привязанные у шалашей собаки. </w:t>
      </w:r>
    </w:p>
    <w:p w:rsidR="006C28A2" w:rsidRPr="006C28A2" w:rsidRDefault="006C28A2" w:rsidP="006C28A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lastRenderedPageBreak/>
        <w:t xml:space="preserve">За Фомою Григорьевичем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водилась особенного рода странность он до смерти не любил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пересказывать одно и то же.</w:t>
      </w:r>
    </w:p>
    <w:p w:rsidR="006C28A2" w:rsidRPr="006C28A2" w:rsidRDefault="006C28A2" w:rsidP="006C28A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На железнодорожном переезде был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опущен шлагбаум со станции шёл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курьерский поезд. </w:t>
      </w:r>
    </w:p>
    <w:p w:rsidR="006C28A2" w:rsidRPr="006C28A2" w:rsidRDefault="006C28A2" w:rsidP="006C28A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>Сыр выпал с ним была плутовка такова.</w:t>
      </w:r>
    </w:p>
    <w:p w:rsidR="006C28A2" w:rsidRPr="006C28A2" w:rsidRDefault="006C28A2" w:rsidP="006C28A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Ехал сюда - рожь только начинала желтеть. Теперь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уезжаю обратно  эту рожь люди едят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новая опять поспевает.</w:t>
      </w:r>
    </w:p>
    <w:p w:rsidR="005B66C8" w:rsidRPr="006C28A2" w:rsidRDefault="005B66C8" w:rsidP="005B66C8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</w:p>
    <w:p w:rsidR="005B66C8" w:rsidRPr="005E1243" w:rsidRDefault="00397CA6" w:rsidP="005B66C8">
      <w:pPr>
        <w:spacing w:after="0" w:line="240" w:lineRule="auto"/>
        <w:ind w:firstLine="709"/>
        <w:rPr>
          <w:rFonts w:cs="Times New Roman"/>
          <w:b/>
          <w:color w:val="FF0000"/>
          <w:sz w:val="36"/>
          <w:szCs w:val="36"/>
          <w:u w:val="single"/>
        </w:rPr>
      </w:pPr>
      <w:r w:rsidRPr="005E1243">
        <w:rPr>
          <w:rFonts w:cs="Times New Roman"/>
          <w:b/>
          <w:color w:val="FF0000"/>
          <w:sz w:val="36"/>
          <w:szCs w:val="36"/>
          <w:u w:val="single"/>
        </w:rPr>
        <w:t>- Сложные предложения  с разными видами связи</w:t>
      </w:r>
    </w:p>
    <w:p w:rsidR="00D63212" w:rsidRPr="006C28A2" w:rsidRDefault="00D534C0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  <w:hyperlink r:id="rId10" w:history="1">
        <w:r w:rsidR="00397CA6" w:rsidRPr="006C28A2">
          <w:rPr>
            <w:rStyle w:val="a4"/>
            <w:rFonts w:cs="Times New Roman"/>
            <w:b/>
            <w:sz w:val="32"/>
            <w:szCs w:val="32"/>
          </w:rPr>
          <w:t>https://resh.edu.ru/subject/lesson/2450/main/</w:t>
        </w:r>
      </w:hyperlink>
    </w:p>
    <w:p w:rsidR="005B66C8" w:rsidRPr="006C28A2" w:rsidRDefault="005B66C8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</w:p>
    <w:p w:rsidR="005B66C8" w:rsidRPr="006C28A2" w:rsidRDefault="004278ED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rFonts w:cs="Times New Roman"/>
          <w:b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 wp14:anchorId="230E4247" wp14:editId="75115F81">
            <wp:extent cx="6569075" cy="2933700"/>
            <wp:effectExtent l="0" t="0" r="3175" b="0"/>
            <wp:docPr id="4" name="Рисунок 4" descr="C:\Users\Elena\Desktop\ксюшка-помошница\дистант\Русский язык\Сложные предложения с разными видами связ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ксюшка-помошница\дистант\Русский язык\Сложные предложения с разными видами связ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A2" w:rsidRPr="006C28A2" w:rsidRDefault="006C28A2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</w:p>
    <w:p w:rsidR="006C28A2" w:rsidRPr="005E1243" w:rsidRDefault="006C28A2" w:rsidP="006C28A2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 xml:space="preserve">3. </w:t>
      </w:r>
      <w:r w:rsidRPr="005E1243">
        <w:rPr>
          <w:rFonts w:cs="Times New Roman"/>
          <w:b/>
          <w:color w:val="0D0D0D" w:themeColor="text1" w:themeTint="F2"/>
          <w:sz w:val="32"/>
          <w:szCs w:val="32"/>
        </w:rPr>
        <w:t>Спишите предложения, расставьте знаки препинания и определите виды связи простых предложений в составе сложного:</w:t>
      </w:r>
    </w:p>
    <w:p w:rsidR="006C28A2" w:rsidRPr="006C28A2" w:rsidRDefault="006C28A2" w:rsidP="006C28A2">
      <w:pPr>
        <w:pStyle w:val="a9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«Комната в которую мы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вошли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была разделена </w:t>
      </w:r>
      <w:proofErr w:type="spellStart"/>
      <w:r w:rsidRPr="006C28A2">
        <w:rPr>
          <w:rFonts w:cs="Times New Roman"/>
          <w:color w:val="0D0D0D" w:themeColor="text1" w:themeTint="F2"/>
          <w:sz w:val="28"/>
          <w:szCs w:val="28"/>
        </w:rPr>
        <w:t>барьероми</w:t>
      </w:r>
      <w:proofErr w:type="spell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я не видел с кем говорила и кому униженно кланялась моя мать» (В. Каверин).</w:t>
      </w:r>
    </w:p>
    <w:p w:rsidR="006C28A2" w:rsidRPr="006C28A2" w:rsidRDefault="006C28A2" w:rsidP="006C28A2">
      <w:pPr>
        <w:pStyle w:val="a9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«Река тоже присмирела немного погодя и в ней кто-то плеснул ещё в последний рази она стала неподвижна» (И. Гончаров).</w:t>
      </w:r>
      <w:proofErr w:type="gramEnd"/>
    </w:p>
    <w:p w:rsidR="006C28A2" w:rsidRPr="006C28A2" w:rsidRDefault="006C28A2" w:rsidP="006C28A2">
      <w:pPr>
        <w:pStyle w:val="a9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«Как ни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был он подготовлен сердце ёкнуло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всё-таки большое событие» (В. Панова).</w:t>
      </w:r>
    </w:p>
    <w:p w:rsidR="006C28A2" w:rsidRPr="006C28A2" w:rsidRDefault="006C28A2" w:rsidP="006C28A2">
      <w:pPr>
        <w:pStyle w:val="a9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color w:val="0D0D0D" w:themeColor="text1" w:themeTint="F2"/>
          <w:sz w:val="28"/>
          <w:szCs w:val="28"/>
        </w:rPr>
      </w:pPr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«На следующий </w:t>
      </w:r>
      <w:proofErr w:type="gramStart"/>
      <w:r w:rsidRPr="006C28A2">
        <w:rPr>
          <w:rFonts w:cs="Times New Roman"/>
          <w:color w:val="0D0D0D" w:themeColor="text1" w:themeTint="F2"/>
          <w:sz w:val="28"/>
          <w:szCs w:val="28"/>
        </w:rPr>
        <w:t>день</w:t>
      </w:r>
      <w:proofErr w:type="gramEnd"/>
      <w:r w:rsidRPr="006C28A2">
        <w:rPr>
          <w:rFonts w:cs="Times New Roman"/>
          <w:color w:val="0D0D0D" w:themeColor="text1" w:themeTint="F2"/>
          <w:sz w:val="28"/>
          <w:szCs w:val="28"/>
        </w:rPr>
        <w:t xml:space="preserve"> когда наступило некоторое затишье Пастухову удалось связаться с санбатом но оттуда ответили что Звягинцева переправили в армейский госпиталь требовалась сложная операция» (А. Чаковский).</w:t>
      </w:r>
    </w:p>
    <w:p w:rsidR="006C28A2" w:rsidRPr="006C28A2" w:rsidRDefault="006C28A2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</w:p>
    <w:p w:rsidR="005B66C8" w:rsidRPr="00FC2211" w:rsidRDefault="005B66C8" w:rsidP="005B66C8">
      <w:pPr>
        <w:spacing w:after="0" w:line="240" w:lineRule="auto"/>
        <w:ind w:firstLine="709"/>
        <w:rPr>
          <w:rFonts w:cs="Times New Roman"/>
          <w:b/>
          <w:color w:val="FF0000"/>
          <w:sz w:val="36"/>
          <w:szCs w:val="36"/>
        </w:rPr>
      </w:pPr>
      <w:r w:rsidRPr="00FC2211">
        <w:rPr>
          <w:rFonts w:cs="Times New Roman"/>
          <w:b/>
          <w:color w:val="FF0000"/>
          <w:sz w:val="36"/>
          <w:szCs w:val="36"/>
        </w:rPr>
        <w:t>-</w:t>
      </w:r>
      <w:r w:rsidRPr="00FC2211">
        <w:rPr>
          <w:color w:val="FF0000"/>
          <w:sz w:val="36"/>
          <w:szCs w:val="36"/>
        </w:rPr>
        <w:t xml:space="preserve"> </w:t>
      </w:r>
      <w:r w:rsidRPr="005E1243">
        <w:rPr>
          <w:rFonts w:cs="Times New Roman"/>
          <w:b/>
          <w:color w:val="FF0000"/>
          <w:sz w:val="36"/>
          <w:szCs w:val="36"/>
          <w:u w:val="single"/>
        </w:rPr>
        <w:t>Способы передачи чужой речи</w:t>
      </w:r>
    </w:p>
    <w:p w:rsidR="004278ED" w:rsidRPr="006C28A2" w:rsidRDefault="00D534C0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  <w:hyperlink r:id="rId12" w:history="1">
        <w:r w:rsidR="004278ED" w:rsidRPr="006C28A2">
          <w:rPr>
            <w:rStyle w:val="a4"/>
            <w:rFonts w:cs="Times New Roman"/>
            <w:b/>
            <w:sz w:val="32"/>
            <w:szCs w:val="32"/>
          </w:rPr>
          <w:t>https://youtu.be/BDSQVj9t6Dc</w:t>
        </w:r>
      </w:hyperlink>
    </w:p>
    <w:p w:rsidR="00324E55" w:rsidRPr="006C28A2" w:rsidRDefault="00324E55" w:rsidP="005B66C8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32"/>
          <w:szCs w:val="32"/>
        </w:rPr>
      </w:pPr>
    </w:p>
    <w:p w:rsidR="004278ED" w:rsidRPr="006C28A2" w:rsidRDefault="004278ED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noProof/>
          <w:lang w:eastAsia="ru-RU"/>
        </w:rPr>
        <w:lastRenderedPageBreak/>
        <w:drawing>
          <wp:inline distT="0" distB="0" distL="0" distR="0" wp14:anchorId="3689BD2B" wp14:editId="5D2AE446">
            <wp:extent cx="6570980" cy="3613404"/>
            <wp:effectExtent l="0" t="0" r="1270" b="6350"/>
            <wp:docPr id="5" name="Рисунок 5" descr="Способы передачи чуж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передачи чужой ре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55" w:rsidRPr="006C28A2" w:rsidRDefault="00324E55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6C28A2">
        <w:rPr>
          <w:noProof/>
          <w:lang w:eastAsia="ru-RU"/>
        </w:rPr>
        <w:drawing>
          <wp:inline distT="0" distB="0" distL="0" distR="0" wp14:anchorId="51844079" wp14:editId="59AA4323">
            <wp:extent cx="6569771" cy="4425696"/>
            <wp:effectExtent l="0" t="0" r="2540" b="0"/>
            <wp:docPr id="6" name="Рисунок 6" descr="http://900igr.net/up/datas/88413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88413/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6381" r="4121" b="12447"/>
                    <a:stretch/>
                  </pic:blipFill>
                  <pic:spPr bwMode="auto">
                    <a:xfrm>
                      <a:off x="0" y="0"/>
                      <a:ext cx="6571702" cy="44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235" w:rsidRPr="00FC2211" w:rsidRDefault="00FB5235" w:rsidP="004278ED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</w:p>
    <w:p w:rsidR="00324E55" w:rsidRPr="005E1243" w:rsidRDefault="00FC2211" w:rsidP="00FC2211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5E1243">
        <w:rPr>
          <w:rFonts w:cs="Times New Roman"/>
          <w:b/>
          <w:color w:val="0D0D0D" w:themeColor="text1" w:themeTint="F2"/>
          <w:sz w:val="32"/>
          <w:szCs w:val="32"/>
        </w:rPr>
        <w:t>4.</w:t>
      </w:r>
      <w:r w:rsidR="00324E55" w:rsidRPr="005E1243">
        <w:rPr>
          <w:rFonts w:cs="Times New Roman"/>
          <w:b/>
          <w:color w:val="0D0D0D" w:themeColor="text1" w:themeTint="F2"/>
          <w:sz w:val="32"/>
          <w:szCs w:val="32"/>
        </w:rPr>
        <w:t>Спишите, расставляя знаки препинания: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</w:pPr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«Далече ли до крепости» спросил я у своего ямщика. 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</w:pPr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«Тише, говорит она мне, отец болен, при смерти, и желает с тобою проститься».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</w:pPr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«Ты думаешь встревоженно шепнул </w:t>
      </w:r>
      <w:proofErr w:type="gramStart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Берлиоз</w:t>
      </w:r>
      <w:proofErr w:type="gramEnd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 а сам подумал А ведь он прав!.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</w:pPr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— </w:t>
      </w:r>
      <w:proofErr w:type="gramStart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Поверните за угол попросила</w:t>
      </w:r>
      <w:proofErr w:type="gramEnd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водителя Ира. 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Аверкий</w:t>
      </w:r>
      <w:proofErr w:type="spellEnd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подумал</w:t>
      </w:r>
      <w:proofErr w:type="gramStart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К</w:t>
      </w:r>
      <w:proofErr w:type="gramEnd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ак быть с местом, сходить или нет? Если скоро умрёшь, думать тут, конечно, нечего. Ну, а если не скоро?</w:t>
      </w:r>
    </w:p>
    <w:p w:rsidR="00324E55" w:rsidRPr="00FC2211" w:rsidRDefault="00324E55" w:rsidP="00FC2211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rPr>
          <w:rFonts w:cs="Times New Roman"/>
          <w:b/>
          <w:color w:val="0D0D0D" w:themeColor="text1" w:themeTint="F2"/>
          <w:sz w:val="28"/>
          <w:szCs w:val="28"/>
        </w:rPr>
      </w:pPr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Оскар Уайльд </w:t>
      </w:r>
      <w:proofErr w:type="gramStart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>говорил</w:t>
      </w:r>
      <w:proofErr w:type="gramEnd"/>
      <w:r w:rsidRPr="00FC2211">
        <w:rPr>
          <w:rFonts w:cs="Arial"/>
          <w:iCs/>
          <w:color w:val="0D0D0D" w:themeColor="text1" w:themeTint="F2"/>
          <w:sz w:val="28"/>
          <w:szCs w:val="28"/>
          <w:shd w:val="clear" w:color="auto" w:fill="FFFFFF"/>
        </w:rPr>
        <w:t xml:space="preserve">  что  быть серьёзным — это несерьёзно </w:t>
      </w:r>
    </w:p>
    <w:p w:rsidR="004278ED" w:rsidRPr="00FC2211" w:rsidRDefault="004278ED" w:rsidP="00FC2211">
      <w:pPr>
        <w:tabs>
          <w:tab w:val="left" w:pos="851"/>
        </w:tabs>
        <w:spacing w:after="0" w:line="240" w:lineRule="auto"/>
        <w:ind w:left="567"/>
        <w:rPr>
          <w:rFonts w:cs="Times New Roman"/>
          <w:b/>
          <w:color w:val="0D0D0D" w:themeColor="text1" w:themeTint="F2"/>
          <w:sz w:val="32"/>
          <w:szCs w:val="32"/>
        </w:rPr>
      </w:pPr>
    </w:p>
    <w:p w:rsidR="00397CA6" w:rsidRPr="005E1243" w:rsidRDefault="00FB5235" w:rsidP="00FC2211">
      <w:pPr>
        <w:pStyle w:val="a9"/>
        <w:numPr>
          <w:ilvl w:val="0"/>
          <w:numId w:val="19"/>
        </w:numPr>
        <w:spacing w:after="0" w:line="240" w:lineRule="auto"/>
        <w:ind w:left="284" w:hanging="284"/>
        <w:rPr>
          <w:rFonts w:cs="Times New Roman"/>
          <w:b/>
          <w:color w:val="0D0D0D" w:themeColor="text1" w:themeTint="F2"/>
          <w:sz w:val="32"/>
          <w:szCs w:val="32"/>
        </w:rPr>
      </w:pPr>
      <w:r w:rsidRPr="005E1243">
        <w:rPr>
          <w:rFonts w:cs="Times New Roman"/>
          <w:b/>
          <w:color w:val="0D0D0D" w:themeColor="text1" w:themeTint="F2"/>
          <w:sz w:val="32"/>
          <w:szCs w:val="32"/>
        </w:rPr>
        <w:t>Спишите, заменяя прямую речь косвенной</w:t>
      </w:r>
    </w:p>
    <w:p w:rsidR="00FB5235" w:rsidRPr="00FC2211" w:rsidRDefault="00FB5235" w:rsidP="00FB5235">
      <w:pPr>
        <w:pStyle w:val="a9"/>
        <w:numPr>
          <w:ilvl w:val="0"/>
          <w:numId w:val="16"/>
        </w:numPr>
        <w:spacing w:after="0" w:line="240" w:lineRule="auto"/>
        <w:ind w:left="709"/>
        <w:rPr>
          <w:rFonts w:cs="Arial"/>
          <w:color w:val="0D0D0D" w:themeColor="text1" w:themeTint="F2"/>
          <w:sz w:val="28"/>
          <w:szCs w:val="28"/>
          <w:shd w:val="clear" w:color="auto" w:fill="FCFCFC"/>
        </w:rPr>
      </w:pPr>
      <w:r w:rsidRPr="00FC2211">
        <w:rPr>
          <w:rFonts w:cs="Arial"/>
          <w:color w:val="0D0D0D" w:themeColor="text1" w:themeTint="F2"/>
          <w:sz w:val="28"/>
          <w:szCs w:val="28"/>
        </w:rPr>
        <w:t>«Посвети барину», — сказал Бирюк девочке.</w:t>
      </w:r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 xml:space="preserve"> </w:t>
      </w:r>
    </w:p>
    <w:p w:rsidR="00FB5235" w:rsidRPr="00FC2211" w:rsidRDefault="00FB5235" w:rsidP="00FB5235">
      <w:pPr>
        <w:pStyle w:val="a9"/>
        <w:numPr>
          <w:ilvl w:val="0"/>
          <w:numId w:val="16"/>
        </w:numPr>
        <w:spacing w:after="0" w:line="240" w:lineRule="auto"/>
        <w:ind w:left="709"/>
        <w:rPr>
          <w:rFonts w:cs="Arial"/>
          <w:color w:val="0D0D0D" w:themeColor="text1" w:themeTint="F2"/>
          <w:sz w:val="28"/>
          <w:szCs w:val="28"/>
        </w:rPr>
      </w:pPr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 xml:space="preserve">«Какая же ваша будет последняя цена?» — </w:t>
      </w:r>
      <w:proofErr w:type="gramStart"/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>спросил</w:t>
      </w:r>
      <w:proofErr w:type="gramEnd"/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 xml:space="preserve"> наконец Собакевич.</w:t>
      </w:r>
      <w:r w:rsidRPr="00FC2211">
        <w:rPr>
          <w:rFonts w:cs="Arial"/>
          <w:color w:val="0D0D0D" w:themeColor="text1" w:themeTint="F2"/>
          <w:sz w:val="28"/>
          <w:szCs w:val="28"/>
        </w:rPr>
        <w:t xml:space="preserve"> </w:t>
      </w:r>
    </w:p>
    <w:p w:rsidR="00FB5235" w:rsidRPr="00FC2211" w:rsidRDefault="00FB5235" w:rsidP="00FB5235">
      <w:pPr>
        <w:pStyle w:val="a9"/>
        <w:numPr>
          <w:ilvl w:val="0"/>
          <w:numId w:val="16"/>
        </w:numPr>
        <w:spacing w:after="0" w:line="240" w:lineRule="auto"/>
        <w:ind w:left="709"/>
        <w:rPr>
          <w:rFonts w:cs="Arial"/>
          <w:color w:val="0D0D0D" w:themeColor="text1" w:themeTint="F2"/>
          <w:sz w:val="28"/>
          <w:szCs w:val="28"/>
          <w:shd w:val="clear" w:color="auto" w:fill="FCFCFC"/>
        </w:rPr>
      </w:pPr>
      <w:r w:rsidRPr="00FC2211">
        <w:rPr>
          <w:rFonts w:cs="Arial"/>
          <w:color w:val="0D0D0D" w:themeColor="text1" w:themeTint="F2"/>
          <w:sz w:val="28"/>
          <w:szCs w:val="28"/>
        </w:rPr>
        <w:t>Павел, уходя из дома, сказал матери: «В субботу у меня будут гости из города».</w:t>
      </w:r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 xml:space="preserve"> </w:t>
      </w:r>
    </w:p>
    <w:p w:rsidR="00FB5235" w:rsidRPr="00FC2211" w:rsidRDefault="00FB5235" w:rsidP="00FB5235">
      <w:pPr>
        <w:pStyle w:val="a9"/>
        <w:numPr>
          <w:ilvl w:val="0"/>
          <w:numId w:val="16"/>
        </w:numPr>
        <w:spacing w:after="0" w:line="240" w:lineRule="auto"/>
        <w:ind w:left="709"/>
        <w:rPr>
          <w:rFonts w:cs="Arial"/>
          <w:color w:val="0D0D0D" w:themeColor="text1" w:themeTint="F2"/>
          <w:sz w:val="28"/>
          <w:szCs w:val="28"/>
        </w:rPr>
      </w:pPr>
      <w:r w:rsidRPr="00FC2211">
        <w:rPr>
          <w:rFonts w:cs="Arial"/>
          <w:color w:val="0D0D0D" w:themeColor="text1" w:themeTint="F2"/>
          <w:sz w:val="28"/>
          <w:szCs w:val="28"/>
          <w:shd w:val="clear" w:color="auto" w:fill="FCFCFC"/>
        </w:rPr>
        <w:t>«А ваше имя как?» — спросила помещица.</w:t>
      </w:r>
      <w:r w:rsidRPr="00FC2211">
        <w:rPr>
          <w:rFonts w:cs="Arial"/>
          <w:color w:val="0D0D0D" w:themeColor="text1" w:themeTint="F2"/>
          <w:sz w:val="28"/>
          <w:szCs w:val="28"/>
        </w:rPr>
        <w:t xml:space="preserve"> </w:t>
      </w:r>
    </w:p>
    <w:p w:rsidR="005B66C8" w:rsidRPr="00FC2211" w:rsidRDefault="00FB5235" w:rsidP="00FB5235">
      <w:pPr>
        <w:pStyle w:val="a9"/>
        <w:numPr>
          <w:ilvl w:val="0"/>
          <w:numId w:val="16"/>
        </w:numPr>
        <w:spacing w:after="0" w:line="240" w:lineRule="auto"/>
        <w:ind w:left="709"/>
        <w:rPr>
          <w:rFonts w:cs="Times New Roman"/>
          <w:b/>
          <w:color w:val="0D0D0D" w:themeColor="text1" w:themeTint="F2"/>
          <w:sz w:val="28"/>
          <w:szCs w:val="28"/>
        </w:rPr>
      </w:pPr>
      <w:r w:rsidRPr="00FC2211">
        <w:rPr>
          <w:rFonts w:cs="Arial"/>
          <w:color w:val="0D0D0D" w:themeColor="text1" w:themeTint="F2"/>
          <w:sz w:val="28"/>
          <w:szCs w:val="28"/>
        </w:rPr>
        <w:t>«Давненько не брал я в руки шашек!» — говорил Чичиков.</w:t>
      </w:r>
    </w:p>
    <w:p w:rsidR="00BA4DD8" w:rsidRPr="00FC2211" w:rsidRDefault="00BA4DD8" w:rsidP="008B4718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sectPr w:rsidR="00BA4DD8" w:rsidRPr="00FC2211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7953"/>
    <w:multiLevelType w:val="hybridMultilevel"/>
    <w:tmpl w:val="63E6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A51E2"/>
    <w:multiLevelType w:val="hybridMultilevel"/>
    <w:tmpl w:val="2F98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07BC"/>
    <w:multiLevelType w:val="hybridMultilevel"/>
    <w:tmpl w:val="C23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21C3"/>
    <w:multiLevelType w:val="hybridMultilevel"/>
    <w:tmpl w:val="DC0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22021"/>
    <w:multiLevelType w:val="hybridMultilevel"/>
    <w:tmpl w:val="9ED26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840AC"/>
    <w:multiLevelType w:val="hybridMultilevel"/>
    <w:tmpl w:val="849A9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B60A6"/>
    <w:multiLevelType w:val="hybridMultilevel"/>
    <w:tmpl w:val="2174A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84146"/>
    <w:multiLevelType w:val="hybridMultilevel"/>
    <w:tmpl w:val="CAB8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15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023FEB"/>
    <w:rsid w:val="00030489"/>
    <w:rsid w:val="00215C9B"/>
    <w:rsid w:val="002A6CF1"/>
    <w:rsid w:val="002E795F"/>
    <w:rsid w:val="002F30B2"/>
    <w:rsid w:val="003057DF"/>
    <w:rsid w:val="00313520"/>
    <w:rsid w:val="00324E55"/>
    <w:rsid w:val="00331EFB"/>
    <w:rsid w:val="00377462"/>
    <w:rsid w:val="00397CA6"/>
    <w:rsid w:val="004222CD"/>
    <w:rsid w:val="004278ED"/>
    <w:rsid w:val="004524A4"/>
    <w:rsid w:val="004D3122"/>
    <w:rsid w:val="004F1343"/>
    <w:rsid w:val="005B224B"/>
    <w:rsid w:val="005B66C8"/>
    <w:rsid w:val="005E1243"/>
    <w:rsid w:val="005E4BE4"/>
    <w:rsid w:val="006C28A2"/>
    <w:rsid w:val="0074086D"/>
    <w:rsid w:val="007A253E"/>
    <w:rsid w:val="007E0741"/>
    <w:rsid w:val="00801145"/>
    <w:rsid w:val="008127A3"/>
    <w:rsid w:val="00817918"/>
    <w:rsid w:val="00857542"/>
    <w:rsid w:val="008B4718"/>
    <w:rsid w:val="00995496"/>
    <w:rsid w:val="00AE33D8"/>
    <w:rsid w:val="00B52E3F"/>
    <w:rsid w:val="00BA4DD8"/>
    <w:rsid w:val="00C85655"/>
    <w:rsid w:val="00C91D73"/>
    <w:rsid w:val="00CA022E"/>
    <w:rsid w:val="00D2264F"/>
    <w:rsid w:val="00D3595A"/>
    <w:rsid w:val="00D534C0"/>
    <w:rsid w:val="00D63212"/>
    <w:rsid w:val="00E151AB"/>
    <w:rsid w:val="00E863DB"/>
    <w:rsid w:val="00EE2A7B"/>
    <w:rsid w:val="00F15F68"/>
    <w:rsid w:val="00F276E6"/>
    <w:rsid w:val="00F73B5C"/>
    <w:rsid w:val="00FB5235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copyright-span">
    <w:name w:val="copyright-span"/>
    <w:basedOn w:val="a0"/>
    <w:rsid w:val="0003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copyright-span">
    <w:name w:val="copyright-span"/>
    <w:basedOn w:val="a0"/>
    <w:rsid w:val="0003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4/main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youtu.be/BDSQVj9t6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04/main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450/ma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2020-06-04T14:38:00Z</dcterms:created>
  <dcterms:modified xsi:type="dcterms:W3CDTF">2020-06-04T14:38:00Z</dcterms:modified>
</cp:coreProperties>
</file>